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D21" w:rsidRDefault="00544C38">
      <w:pPr>
        <w:pStyle w:val="ZA"/>
        <w:framePr w:wrap="notBeside"/>
        <w:ind w:firstLine="284"/>
      </w:pPr>
      <w:bookmarkStart w:id="0" w:name="page1"/>
      <w:r>
        <w:rPr>
          <w:sz w:val="64"/>
        </w:rPr>
        <w:t>3GPP TR 23.7</w:t>
      </w:r>
      <w:r>
        <w:rPr>
          <w:rFonts w:hint="eastAsia"/>
          <w:sz w:val="64"/>
          <w:lang w:val="en-US" w:eastAsia="zh-CN"/>
        </w:rPr>
        <w:t>00-24</w:t>
      </w:r>
      <w:r>
        <w:rPr>
          <w:sz w:val="64"/>
        </w:rPr>
        <w:t xml:space="preserve"> </w:t>
      </w:r>
      <w:r>
        <w:t>V0.</w:t>
      </w:r>
      <w:r w:rsidR="00AF0D85">
        <w:rPr>
          <w:rFonts w:hint="eastAsia"/>
          <w:lang w:val="en-US" w:eastAsia="zh-CN"/>
        </w:rPr>
        <w:t>4</w:t>
      </w:r>
      <w:r>
        <w:t xml:space="preserve">.0 </w:t>
      </w:r>
      <w:r>
        <w:rPr>
          <w:sz w:val="32"/>
        </w:rPr>
        <w:t>(</w:t>
      </w:r>
      <w:r w:rsidR="00AF0D85">
        <w:rPr>
          <w:sz w:val="32"/>
        </w:rPr>
        <w:t>20</w:t>
      </w:r>
      <w:r w:rsidR="00AF0D85">
        <w:rPr>
          <w:rFonts w:hint="eastAsia"/>
          <w:sz w:val="32"/>
          <w:lang w:eastAsia="zh-CN"/>
        </w:rPr>
        <w:t>20</w:t>
      </w:r>
      <w:r>
        <w:rPr>
          <w:sz w:val="32"/>
        </w:rPr>
        <w:t>-</w:t>
      </w:r>
      <w:r w:rsidR="00AF0D85">
        <w:rPr>
          <w:rFonts w:hint="eastAsia"/>
          <w:sz w:val="32"/>
          <w:lang w:val="en-US" w:eastAsia="zh-CN"/>
        </w:rPr>
        <w:t>01</w:t>
      </w:r>
      <w:r>
        <w:rPr>
          <w:sz w:val="32"/>
        </w:rPr>
        <w:t>)</w:t>
      </w:r>
    </w:p>
    <w:p w:rsidR="00F25D21" w:rsidRDefault="00544C38">
      <w:pPr>
        <w:pStyle w:val="ZB"/>
        <w:framePr w:wrap="notBeside"/>
      </w:pPr>
      <w:r>
        <w:t>Technical Report</w:t>
      </w:r>
    </w:p>
    <w:p w:rsidR="00F25D21" w:rsidRDefault="00544C38">
      <w:pPr>
        <w:pStyle w:val="ZT"/>
        <w:framePr w:wrap="notBeside"/>
      </w:pPr>
      <w:r>
        <w:t>3rd Generation Partnership Project;</w:t>
      </w:r>
    </w:p>
    <w:p w:rsidR="00F25D21" w:rsidRDefault="00544C38">
      <w:pPr>
        <w:pStyle w:val="ZT"/>
        <w:framePr w:wrap="notBeside"/>
      </w:pPr>
      <w:r>
        <w:t>Technical Specification Group Services and System Aspects;</w:t>
      </w:r>
    </w:p>
    <w:p w:rsidR="00F25D21" w:rsidRDefault="00544C38">
      <w:pPr>
        <w:pStyle w:val="ZT"/>
        <w:framePr w:wrap="notBeside"/>
      </w:pPr>
      <w:r>
        <w:t>Study on support of the 5GMSG Service;</w:t>
      </w:r>
    </w:p>
    <w:p w:rsidR="00F25D21" w:rsidRDefault="00544C38">
      <w:pPr>
        <w:pStyle w:val="ZT"/>
        <w:framePr w:wrap="notBeside"/>
        <w:rPr>
          <w:i/>
          <w:sz w:val="28"/>
        </w:rPr>
      </w:pPr>
      <w:r>
        <w:t xml:space="preserve"> (</w:t>
      </w:r>
      <w:r>
        <w:rPr>
          <w:rStyle w:val="ZGSM"/>
        </w:rPr>
        <w:t>Release 17</w:t>
      </w:r>
      <w:r>
        <w:t>)</w:t>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i/>
          <w:lang w:val="en-US" w:eastAsia="zh-CN"/>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9" cstate="print"/>
                    <a:stretch>
                      <a:fillRect/>
                    </a:stretch>
                  </pic:blipFill>
                  <pic:spPr>
                    <a:xfrm>
                      <a:off x="0" y="0"/>
                      <a:ext cx="1208405" cy="838835"/>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p>
    <w:p w:rsidR="00F25D21" w:rsidRDefault="00F25D21">
      <w:pPr>
        <w:pStyle w:val="ZU"/>
        <w:framePr w:h="4929" w:hRule="exact" w:wrap="notBeside"/>
        <w:tabs>
          <w:tab w:val="right" w:pos="10206"/>
        </w:tabs>
        <w:jc w:val="left"/>
      </w:pPr>
    </w:p>
    <w:p w:rsidR="00F25D21" w:rsidRDefault="00544C38">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F25D21" w:rsidRDefault="00F25D21">
      <w:pPr>
        <w:pStyle w:val="ZV"/>
        <w:framePr w:wrap="notBeside"/>
      </w:pPr>
    </w:p>
    <w:p w:rsidR="00F25D21" w:rsidRDefault="00F25D21"/>
    <w:p w:rsidR="00F25D21" w:rsidRDefault="00F25D21">
      <w:pPr>
        <w:sectPr w:rsidR="00F25D21">
          <w:footnotePr>
            <w:numRestart w:val="eachSect"/>
          </w:footnotePr>
          <w:pgSz w:w="11907" w:h="16840"/>
          <w:pgMar w:top="2268" w:right="851" w:bottom="10773" w:left="851" w:header="0" w:footer="0" w:gutter="0"/>
          <w:cols w:space="720"/>
        </w:sectPr>
      </w:pPr>
    </w:p>
    <w:p w:rsidR="00F25D21" w:rsidRDefault="00F25D21"/>
    <w:p w:rsidR="00F25D21" w:rsidRDefault="00544C38">
      <w:pPr>
        <w:pStyle w:val="FP"/>
        <w:framePr w:wrap="notBeside" w:hAnchor="margin" w:y="1419"/>
        <w:pBdr>
          <w:bottom w:val="single" w:sz="6" w:space="1" w:color="auto"/>
        </w:pBdr>
        <w:spacing w:before="240"/>
        <w:ind w:left="2835" w:right="2835"/>
        <w:jc w:val="center"/>
      </w:pPr>
      <w:r>
        <w:t>Keywords</w:t>
      </w:r>
    </w:p>
    <w:p w:rsidR="00F25D21" w:rsidRDefault="00544C38">
      <w:pPr>
        <w:pStyle w:val="FP"/>
        <w:framePr w:wrap="notBeside" w:hAnchor="margin" w:y="1419"/>
        <w:ind w:left="2835" w:right="2835"/>
        <w:jc w:val="center"/>
        <w:rPr>
          <w:rFonts w:ascii="Arial" w:hAnsi="Arial"/>
          <w:sz w:val="18"/>
        </w:rPr>
      </w:pPr>
      <w:r>
        <w:rPr>
          <w:rFonts w:ascii="Arial" w:hAnsi="Arial"/>
          <w:sz w:val="18"/>
        </w:rPr>
        <w:t>&lt;keyword[, keyword]&gt;</w:t>
      </w:r>
    </w:p>
    <w:p w:rsidR="00F25D21" w:rsidRDefault="00F25D21"/>
    <w:p w:rsidR="00F25D21" w:rsidRDefault="00544C38">
      <w:pPr>
        <w:pStyle w:val="FP"/>
        <w:framePr w:wrap="notBeside" w:hAnchor="margin" w:yAlign="center"/>
        <w:spacing w:after="240"/>
        <w:ind w:left="2835" w:right="2835"/>
        <w:jc w:val="center"/>
        <w:rPr>
          <w:rFonts w:ascii="Arial" w:hAnsi="Arial"/>
          <w:b/>
          <w:i/>
        </w:rPr>
      </w:pPr>
      <w:r>
        <w:rPr>
          <w:rFonts w:ascii="Arial" w:hAnsi="Arial"/>
          <w:b/>
          <w:i/>
        </w:rPr>
        <w:t>3GPP</w:t>
      </w:r>
    </w:p>
    <w:p w:rsidR="00F25D21" w:rsidRDefault="00544C38">
      <w:pPr>
        <w:pStyle w:val="FP"/>
        <w:framePr w:wrap="notBeside" w:hAnchor="margin" w:yAlign="center"/>
        <w:pBdr>
          <w:bottom w:val="single" w:sz="6" w:space="1" w:color="auto"/>
        </w:pBdr>
        <w:ind w:left="2835" w:right="2835"/>
        <w:jc w:val="center"/>
      </w:pPr>
      <w:r>
        <w:t>Postal address</w:t>
      </w:r>
    </w:p>
    <w:p w:rsidR="00F25D21" w:rsidRDefault="00F25D21">
      <w:pPr>
        <w:pStyle w:val="FP"/>
        <w:framePr w:wrap="notBeside" w:hAnchor="margin" w:yAlign="center"/>
        <w:ind w:left="2835" w:right="2835"/>
        <w:jc w:val="center"/>
        <w:rPr>
          <w:rFonts w:ascii="Arial" w:hAnsi="Arial"/>
          <w:sz w:val="18"/>
        </w:rPr>
      </w:pPr>
    </w:p>
    <w:p w:rsidR="00F25D21" w:rsidRPr="009849E6" w:rsidRDefault="00544C38">
      <w:pPr>
        <w:pStyle w:val="FP"/>
        <w:framePr w:wrap="notBeside" w:hAnchor="margin" w:yAlign="center"/>
        <w:pBdr>
          <w:bottom w:val="single" w:sz="6" w:space="1" w:color="auto"/>
        </w:pBdr>
        <w:spacing w:before="240"/>
        <w:ind w:left="2835" w:right="2835"/>
        <w:jc w:val="center"/>
        <w:rPr>
          <w:lang w:val="fr-FR"/>
        </w:rPr>
      </w:pPr>
      <w:r w:rsidRPr="009849E6">
        <w:rPr>
          <w:lang w:val="fr-FR"/>
        </w:rPr>
        <w:t>3GPP support office address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F25D21" w:rsidRDefault="00544C3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F25D21" w:rsidRDefault="00544C38">
      <w:pPr>
        <w:pStyle w:val="FP"/>
        <w:framePr w:wrap="notBeside" w:hAnchor="margin" w:yAlign="center"/>
        <w:pBdr>
          <w:bottom w:val="single" w:sz="6" w:space="1" w:color="auto"/>
        </w:pBdr>
        <w:spacing w:before="240"/>
        <w:ind w:left="2835" w:right="2835"/>
        <w:jc w:val="center"/>
      </w:pPr>
      <w:r>
        <w:t>Internet</w:t>
      </w:r>
    </w:p>
    <w:p w:rsidR="00F25D21" w:rsidRDefault="00544C38">
      <w:pPr>
        <w:pStyle w:val="FP"/>
        <w:framePr w:wrap="notBeside" w:hAnchor="margin" w:yAlign="center"/>
        <w:ind w:left="2835" w:right="2835"/>
        <w:jc w:val="center"/>
        <w:rPr>
          <w:rFonts w:ascii="Arial" w:hAnsi="Arial"/>
          <w:sz w:val="18"/>
        </w:rPr>
      </w:pPr>
      <w:r>
        <w:rPr>
          <w:rFonts w:ascii="Arial" w:hAnsi="Arial"/>
          <w:sz w:val="18"/>
        </w:rPr>
        <w:t>http://www.3gpp.org</w:t>
      </w:r>
    </w:p>
    <w:p w:rsidR="00F25D21" w:rsidRDefault="00F25D21"/>
    <w:p w:rsidR="00F25D21" w:rsidRDefault="00544C3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F25D21" w:rsidRDefault="00544C3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F25D21" w:rsidRDefault="00F25D21">
      <w:pPr>
        <w:pStyle w:val="FP"/>
        <w:framePr w:h="3057" w:hRule="exact" w:wrap="notBeside" w:vAnchor="page" w:hAnchor="margin" w:y="12605"/>
        <w:jc w:val="center"/>
      </w:pPr>
    </w:p>
    <w:p w:rsidR="00F25D21" w:rsidRDefault="00544C38">
      <w:pPr>
        <w:pStyle w:val="FP"/>
        <w:framePr w:h="3057" w:hRule="exact" w:wrap="notBeside" w:vAnchor="page" w:hAnchor="margin" w:y="12605"/>
        <w:jc w:val="center"/>
        <w:rPr>
          <w:sz w:val="18"/>
        </w:rPr>
      </w:pPr>
      <w:r>
        <w:rPr>
          <w:sz w:val="18"/>
        </w:rPr>
        <w:t>© 20</w:t>
      </w:r>
      <w:r w:rsidR="001255A1">
        <w:rPr>
          <w:sz w:val="18"/>
        </w:rPr>
        <w:t>20</w:t>
      </w:r>
      <w:bookmarkStart w:id="1" w:name="_GoBack"/>
      <w:bookmarkEnd w:id="1"/>
      <w:r>
        <w:rPr>
          <w:sz w:val="18"/>
        </w:rPr>
        <w:t>, 3GPP Organizational Partners (ARIB, ATIS, CCSA, ETSI, TSDSI, TTA, TTC).</w:t>
      </w:r>
    </w:p>
    <w:p w:rsidR="00F25D21" w:rsidRDefault="00544C38">
      <w:pPr>
        <w:pStyle w:val="FP"/>
        <w:framePr w:h="3057" w:hRule="exact" w:wrap="notBeside" w:vAnchor="page" w:hAnchor="margin" w:y="12605"/>
        <w:jc w:val="center"/>
        <w:rPr>
          <w:sz w:val="18"/>
        </w:rPr>
      </w:pPr>
      <w:r>
        <w:rPr>
          <w:sz w:val="18"/>
        </w:rPr>
        <w:t>All rights reserved.</w:t>
      </w:r>
    </w:p>
    <w:p w:rsidR="00F25D21" w:rsidRDefault="00F25D21">
      <w:pPr>
        <w:pStyle w:val="FP"/>
        <w:framePr w:h="3057" w:hRule="exact" w:wrap="notBeside" w:vAnchor="page" w:hAnchor="margin" w:y="12605"/>
        <w:rPr>
          <w:sz w:val="18"/>
        </w:rPr>
      </w:pPr>
    </w:p>
    <w:p w:rsidR="00F25D21" w:rsidRDefault="00544C38">
      <w:pPr>
        <w:pStyle w:val="FP"/>
        <w:framePr w:h="3057" w:hRule="exact" w:wrap="notBeside" w:vAnchor="page" w:hAnchor="margin" w:y="12605"/>
        <w:rPr>
          <w:sz w:val="18"/>
        </w:rPr>
      </w:pPr>
      <w:r>
        <w:rPr>
          <w:sz w:val="18"/>
        </w:rPr>
        <w:t>UMTS™ is a Trade Mark of ETSI registered for the benefit of its members</w:t>
      </w:r>
    </w:p>
    <w:p w:rsidR="00F25D21" w:rsidRDefault="00544C3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25D21" w:rsidRDefault="00544C38">
      <w:pPr>
        <w:pStyle w:val="FP"/>
        <w:framePr w:h="3057" w:hRule="exact" w:wrap="notBeside" w:vAnchor="page" w:hAnchor="margin" w:y="12605"/>
        <w:rPr>
          <w:sz w:val="18"/>
        </w:rPr>
      </w:pPr>
      <w:r>
        <w:rPr>
          <w:sz w:val="18"/>
        </w:rPr>
        <w:t>GSM® and the GSM logo are registered and owned by the GSM Association</w:t>
      </w:r>
    </w:p>
    <w:bookmarkEnd w:id="0"/>
    <w:p w:rsidR="00F25D21" w:rsidRDefault="00544C38" w:rsidP="00B21B7D">
      <w:pPr>
        <w:pStyle w:val="TT"/>
        <w:outlineLvl w:val="0"/>
      </w:pPr>
      <w:r>
        <w:br w:type="page"/>
      </w:r>
      <w:r>
        <w:lastRenderedPageBreak/>
        <w:t>Contents</w:t>
      </w:r>
    </w:p>
    <w:p w:rsidR="006157E1" w:rsidRDefault="006157E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_Toc31372235 \h </w:instrText>
      </w:r>
      <w:r>
        <w:fldChar w:fldCharType="separate"/>
      </w:r>
      <w:r>
        <w:t>6</w:t>
      </w:r>
      <w:r>
        <w:fldChar w:fldCharType="end"/>
      </w:r>
    </w:p>
    <w:p w:rsidR="006157E1" w:rsidRDefault="006157E1">
      <w:pPr>
        <w:pStyle w:val="TOC1"/>
        <w:rPr>
          <w:rFonts w:asciiTheme="minorHAnsi" w:eastAsiaTheme="minorEastAsia" w:hAnsiTheme="minorHAnsi" w:cstheme="minorBidi"/>
          <w:szCs w:val="22"/>
        </w:rPr>
      </w:pPr>
      <w:r>
        <w:t>Introduction</w:t>
      </w:r>
      <w:r>
        <w:tab/>
      </w:r>
      <w:r>
        <w:fldChar w:fldCharType="begin" w:fldLock="1"/>
      </w:r>
      <w:r>
        <w:instrText xml:space="preserve"> PAGEREF _Toc31372236 \h </w:instrText>
      </w:r>
      <w:r>
        <w:fldChar w:fldCharType="separate"/>
      </w:r>
      <w:r>
        <w:t>6</w:t>
      </w:r>
      <w:r>
        <w:fldChar w:fldCharType="end"/>
      </w:r>
    </w:p>
    <w:p w:rsidR="006157E1" w:rsidRDefault="006157E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_Toc31372237 \h </w:instrText>
      </w:r>
      <w:r>
        <w:fldChar w:fldCharType="separate"/>
      </w:r>
      <w:r>
        <w:t>7</w:t>
      </w:r>
      <w:r>
        <w:fldChar w:fldCharType="end"/>
      </w:r>
    </w:p>
    <w:p w:rsidR="006157E1" w:rsidRDefault="006157E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_Toc31372238 \h </w:instrText>
      </w:r>
      <w:r>
        <w:fldChar w:fldCharType="separate"/>
      </w:r>
      <w:r>
        <w:t>7</w:t>
      </w:r>
      <w:r>
        <w:fldChar w:fldCharType="end"/>
      </w:r>
    </w:p>
    <w:p w:rsidR="006157E1" w:rsidRDefault="006157E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_Toc31372239 \h </w:instrText>
      </w:r>
      <w:r>
        <w:fldChar w:fldCharType="separate"/>
      </w:r>
      <w:r>
        <w:t>8</w:t>
      </w:r>
      <w:r>
        <w:fldChar w:fldCharType="end"/>
      </w:r>
    </w:p>
    <w:p w:rsidR="006157E1" w:rsidRDefault="006157E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_Toc31372240 \h </w:instrText>
      </w:r>
      <w:r>
        <w:fldChar w:fldCharType="separate"/>
      </w:r>
      <w:r>
        <w:t>8</w:t>
      </w:r>
      <w:r>
        <w:fldChar w:fldCharType="end"/>
      </w:r>
    </w:p>
    <w:p w:rsidR="006157E1" w:rsidRDefault="006157E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_Toc31372241 \h </w:instrText>
      </w:r>
      <w:r>
        <w:fldChar w:fldCharType="separate"/>
      </w:r>
      <w:r>
        <w:t>8</w:t>
      </w:r>
      <w:r>
        <w:fldChar w:fldCharType="end"/>
      </w:r>
    </w:p>
    <w:p w:rsidR="006157E1" w:rsidRDefault="006157E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_Toc31372242 \h </w:instrText>
      </w:r>
      <w:r>
        <w:fldChar w:fldCharType="separate"/>
      </w:r>
      <w:r>
        <w:t>8</w:t>
      </w:r>
      <w:r>
        <w:fldChar w:fldCharType="end"/>
      </w:r>
    </w:p>
    <w:p w:rsidR="006157E1" w:rsidRDefault="006157E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Scenarios</w:t>
      </w:r>
      <w:r>
        <w:tab/>
      </w:r>
      <w:r>
        <w:fldChar w:fldCharType="begin" w:fldLock="1"/>
      </w:r>
      <w:r>
        <w:instrText xml:space="preserve"> PAGEREF _Toc31372243 \h </w:instrText>
      </w:r>
      <w:r>
        <w:fldChar w:fldCharType="separate"/>
      </w:r>
      <w:r>
        <w:t>8</w:t>
      </w:r>
      <w:r>
        <w:fldChar w:fldCharType="end"/>
      </w:r>
    </w:p>
    <w:p w:rsidR="006157E1" w:rsidRDefault="006157E1">
      <w:pPr>
        <w:pStyle w:val="TOC2"/>
        <w:rPr>
          <w:rFonts w:asciiTheme="minorHAnsi" w:eastAsiaTheme="minorEastAsia" w:hAnsiTheme="minorHAnsi" w:cstheme="minorBidi"/>
          <w:sz w:val="22"/>
          <w:szCs w:val="22"/>
        </w:rPr>
      </w:pPr>
      <w:r w:rsidRPr="006157E1">
        <w:t>4.1</w:t>
      </w:r>
      <w:r w:rsidRPr="006157E1">
        <w:rPr>
          <w:rFonts w:asciiTheme="minorHAnsi" w:eastAsiaTheme="minorEastAsia" w:hAnsiTheme="minorHAnsi" w:cstheme="minorBidi"/>
          <w:sz w:val="22"/>
          <w:szCs w:val="22"/>
        </w:rPr>
        <w:tab/>
      </w:r>
      <w:r w:rsidRPr="004035D0">
        <w:rPr>
          <w:lang w:val="en-US"/>
        </w:rPr>
        <w:t>General</w:t>
      </w:r>
      <w:r>
        <w:tab/>
      </w:r>
      <w:r>
        <w:fldChar w:fldCharType="begin" w:fldLock="1"/>
      </w:r>
      <w:r>
        <w:instrText xml:space="preserve"> PAGEREF _Toc31372244 \h </w:instrText>
      </w:r>
      <w:r>
        <w:fldChar w:fldCharType="separate"/>
      </w:r>
      <w:r>
        <w:t>9</w:t>
      </w:r>
      <w:r>
        <w:fldChar w:fldCharType="end"/>
      </w:r>
    </w:p>
    <w:p w:rsidR="006157E1" w:rsidRDefault="006157E1">
      <w:pPr>
        <w:pStyle w:val="TOC2"/>
        <w:rPr>
          <w:rFonts w:asciiTheme="minorHAnsi" w:eastAsiaTheme="minorEastAsia" w:hAnsiTheme="minorHAnsi" w:cstheme="minorBidi"/>
          <w:sz w:val="22"/>
          <w:szCs w:val="22"/>
        </w:rPr>
      </w:pPr>
      <w:r w:rsidRPr="006157E1">
        <w:t>4.2</w:t>
      </w:r>
      <w:r w:rsidRPr="006157E1">
        <w:rPr>
          <w:rFonts w:asciiTheme="minorHAnsi" w:eastAsiaTheme="minorEastAsia" w:hAnsiTheme="minorHAnsi" w:cstheme="minorBidi"/>
          <w:sz w:val="22"/>
          <w:szCs w:val="22"/>
        </w:rPr>
        <w:tab/>
      </w:r>
      <w:r w:rsidRPr="004035D0">
        <w:rPr>
          <w:lang w:val="en-US" w:eastAsia="zh-CN"/>
        </w:rPr>
        <w:t xml:space="preserve">Scenario 1: </w:t>
      </w:r>
      <w:r w:rsidRPr="004035D0">
        <w:rPr>
          <w:lang w:val="en-US"/>
        </w:rPr>
        <w:t>Point-to-point message</w:t>
      </w:r>
      <w:r>
        <w:tab/>
      </w:r>
      <w:r>
        <w:fldChar w:fldCharType="begin" w:fldLock="1"/>
      </w:r>
      <w:r>
        <w:instrText xml:space="preserve"> PAGEREF _Toc31372245 \h </w:instrText>
      </w:r>
      <w:r>
        <w:fldChar w:fldCharType="separate"/>
      </w:r>
      <w:r>
        <w:t>10</w:t>
      </w:r>
      <w:r>
        <w:fldChar w:fldCharType="end"/>
      </w:r>
    </w:p>
    <w:p w:rsidR="006157E1" w:rsidRDefault="006157E1">
      <w:pPr>
        <w:pStyle w:val="TOC3"/>
        <w:rPr>
          <w:rFonts w:asciiTheme="minorHAnsi" w:eastAsiaTheme="minorEastAsia" w:hAnsiTheme="minorHAnsi" w:cstheme="minorBidi"/>
          <w:sz w:val="22"/>
          <w:szCs w:val="22"/>
        </w:rPr>
      </w:pPr>
      <w:r>
        <w:t>4.2.</w:t>
      </w:r>
      <w:r w:rsidRPr="004035D0">
        <w:rPr>
          <w:lang w:val="en-US"/>
        </w:rPr>
        <w:t>1</w:t>
      </w:r>
      <w:r>
        <w:rPr>
          <w:rFonts w:asciiTheme="minorHAnsi" w:eastAsiaTheme="minorEastAsia" w:hAnsiTheme="minorHAnsi" w:cstheme="minorBidi"/>
          <w:sz w:val="22"/>
          <w:szCs w:val="22"/>
        </w:rPr>
        <w:tab/>
      </w:r>
      <w:r>
        <w:rPr>
          <w:lang w:eastAsia="zh-CN"/>
        </w:rPr>
        <w:t>Scenario 1.</w:t>
      </w:r>
      <w:r w:rsidRPr="004035D0">
        <w:rPr>
          <w:lang w:val="en-US" w:eastAsia="zh-CN"/>
        </w:rPr>
        <w:t>1</w:t>
      </w:r>
      <w:r>
        <w:rPr>
          <w:lang w:eastAsia="zh-CN"/>
        </w:rPr>
        <w:t>: Message between MSGin5G devices</w:t>
      </w:r>
      <w:r>
        <w:tab/>
      </w:r>
      <w:r>
        <w:fldChar w:fldCharType="begin" w:fldLock="1"/>
      </w:r>
      <w:r>
        <w:instrText xml:space="preserve"> PAGEREF _Toc31372246 \h </w:instrText>
      </w:r>
      <w:r>
        <w:fldChar w:fldCharType="separate"/>
      </w:r>
      <w:r>
        <w:t>10</w:t>
      </w:r>
      <w:r>
        <w:fldChar w:fldCharType="end"/>
      </w:r>
    </w:p>
    <w:p w:rsidR="006157E1" w:rsidRDefault="006157E1">
      <w:pPr>
        <w:pStyle w:val="TOC3"/>
        <w:rPr>
          <w:rFonts w:asciiTheme="minorHAnsi" w:eastAsiaTheme="minorEastAsia" w:hAnsiTheme="minorHAnsi" w:cstheme="minorBidi"/>
          <w:sz w:val="22"/>
          <w:szCs w:val="22"/>
        </w:rPr>
      </w:pPr>
      <w:r>
        <w:t>4.2.</w:t>
      </w:r>
      <w:r w:rsidRPr="004035D0">
        <w:rPr>
          <w:lang w:val="en-US"/>
        </w:rPr>
        <w:t>2</w:t>
      </w:r>
      <w:r>
        <w:rPr>
          <w:rFonts w:asciiTheme="minorHAnsi" w:eastAsiaTheme="minorEastAsia" w:hAnsiTheme="minorHAnsi" w:cstheme="minorBidi"/>
          <w:sz w:val="22"/>
          <w:szCs w:val="22"/>
        </w:rPr>
        <w:tab/>
      </w:r>
      <w:r>
        <w:rPr>
          <w:lang w:eastAsia="zh-CN"/>
        </w:rPr>
        <w:t>Scenario 1.</w:t>
      </w:r>
      <w:r w:rsidRPr="004035D0">
        <w:rPr>
          <w:lang w:val="en-US" w:eastAsia="zh-CN"/>
        </w:rPr>
        <w:t>2</w:t>
      </w:r>
      <w:r>
        <w:rPr>
          <w:lang w:eastAsia="zh-CN"/>
        </w:rPr>
        <w:t>: Message between non-3GPP Controller UE and MSGin5G Controlled UE</w:t>
      </w:r>
      <w:r>
        <w:tab/>
      </w:r>
      <w:r>
        <w:fldChar w:fldCharType="begin" w:fldLock="1"/>
      </w:r>
      <w:r>
        <w:instrText xml:space="preserve"> PAGEREF _Toc31372247 \h </w:instrText>
      </w:r>
      <w:r>
        <w:fldChar w:fldCharType="separate"/>
      </w:r>
      <w:r>
        <w:t>11</w:t>
      </w:r>
      <w:r>
        <w:fldChar w:fldCharType="end"/>
      </w:r>
    </w:p>
    <w:p w:rsidR="006157E1" w:rsidRDefault="006157E1">
      <w:pPr>
        <w:pStyle w:val="TOC3"/>
        <w:rPr>
          <w:rFonts w:asciiTheme="minorHAnsi" w:eastAsiaTheme="minorEastAsia" w:hAnsiTheme="minorHAnsi" w:cstheme="minorBidi"/>
          <w:sz w:val="22"/>
          <w:szCs w:val="22"/>
        </w:rPr>
      </w:pPr>
      <w:r>
        <w:t>4.2.</w:t>
      </w:r>
      <w:r w:rsidRPr="004035D0">
        <w:rPr>
          <w:lang w:val="en-US"/>
        </w:rPr>
        <w:t>3</w:t>
      </w:r>
      <w:r>
        <w:rPr>
          <w:rFonts w:asciiTheme="minorHAnsi" w:eastAsiaTheme="minorEastAsia" w:hAnsiTheme="minorHAnsi" w:cstheme="minorBidi"/>
          <w:sz w:val="22"/>
          <w:szCs w:val="22"/>
        </w:rPr>
        <w:tab/>
      </w:r>
      <w:r>
        <w:rPr>
          <w:lang w:eastAsia="zh-CN"/>
        </w:rPr>
        <w:t>Scenario 1.</w:t>
      </w:r>
      <w:r w:rsidRPr="004035D0">
        <w:rPr>
          <w:lang w:val="en-US" w:eastAsia="zh-CN"/>
        </w:rPr>
        <w:t>3</w:t>
      </w:r>
      <w:r>
        <w:rPr>
          <w:lang w:eastAsia="zh-CN"/>
        </w:rPr>
        <w:t>: Message between MSGin5G Controller UE and non-3GPP Controlled UE</w:t>
      </w:r>
      <w:r>
        <w:tab/>
      </w:r>
      <w:r>
        <w:fldChar w:fldCharType="begin" w:fldLock="1"/>
      </w:r>
      <w:r>
        <w:instrText xml:space="preserve"> PAGEREF _Toc31372248 \h </w:instrText>
      </w:r>
      <w:r>
        <w:fldChar w:fldCharType="separate"/>
      </w:r>
      <w:r>
        <w:t>12</w:t>
      </w:r>
      <w:r>
        <w:fldChar w:fldCharType="end"/>
      </w:r>
    </w:p>
    <w:p w:rsidR="006157E1" w:rsidRDefault="006157E1">
      <w:pPr>
        <w:pStyle w:val="TOC2"/>
        <w:rPr>
          <w:rFonts w:asciiTheme="minorHAnsi" w:eastAsiaTheme="minorEastAsia" w:hAnsiTheme="minorHAnsi" w:cstheme="minorBidi"/>
          <w:sz w:val="22"/>
          <w:szCs w:val="22"/>
        </w:rPr>
      </w:pPr>
      <w:r w:rsidRPr="006157E1">
        <w:t>4.</w:t>
      </w:r>
      <w:r w:rsidRPr="006157E1">
        <w:rPr>
          <w:lang w:eastAsia="zh-CN"/>
        </w:rPr>
        <w:t>3</w:t>
      </w:r>
      <w:r w:rsidRPr="006157E1">
        <w:rPr>
          <w:rFonts w:asciiTheme="minorHAnsi" w:eastAsiaTheme="minorEastAsia" w:hAnsiTheme="minorHAnsi" w:cstheme="minorBidi"/>
          <w:sz w:val="22"/>
          <w:szCs w:val="22"/>
        </w:rPr>
        <w:tab/>
      </w:r>
      <w:r w:rsidRPr="004035D0">
        <w:rPr>
          <w:lang w:val="en-US" w:eastAsia="zh-CN"/>
        </w:rPr>
        <w:t xml:space="preserve">Scenario 2: </w:t>
      </w:r>
      <w:r>
        <w:t>Application-to-point message</w:t>
      </w:r>
      <w:r>
        <w:tab/>
      </w:r>
      <w:r>
        <w:fldChar w:fldCharType="begin" w:fldLock="1"/>
      </w:r>
      <w:r>
        <w:instrText xml:space="preserve"> PAGEREF _Toc31372249 \h </w:instrText>
      </w:r>
      <w:r>
        <w:fldChar w:fldCharType="separate"/>
      </w:r>
      <w:r>
        <w:t>13</w:t>
      </w:r>
      <w:r>
        <w:fldChar w:fldCharType="end"/>
      </w:r>
    </w:p>
    <w:p w:rsidR="006157E1" w:rsidRDefault="006157E1">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rPr>
          <w:lang w:eastAsia="zh-CN"/>
        </w:rPr>
        <w:t>Application-to-point scenarios overview</w:t>
      </w:r>
      <w:r>
        <w:tab/>
      </w:r>
      <w:r>
        <w:fldChar w:fldCharType="begin" w:fldLock="1"/>
      </w:r>
      <w:r>
        <w:instrText xml:space="preserve"> PAGEREF _Toc31372250 \h </w:instrText>
      </w:r>
      <w:r>
        <w:fldChar w:fldCharType="separate"/>
      </w:r>
      <w:r>
        <w:t>13</w:t>
      </w:r>
      <w:r>
        <w:fldChar w:fldCharType="end"/>
      </w:r>
    </w:p>
    <w:p w:rsidR="006157E1" w:rsidRDefault="006157E1">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rPr>
          <w:lang w:eastAsia="zh-CN"/>
        </w:rPr>
        <w:t>Scenario 2.1: Message from controller UE to Application Server</w:t>
      </w:r>
      <w:r>
        <w:tab/>
      </w:r>
      <w:r>
        <w:fldChar w:fldCharType="begin" w:fldLock="1"/>
      </w:r>
      <w:r>
        <w:instrText xml:space="preserve"> PAGEREF _Toc31372251 \h </w:instrText>
      </w:r>
      <w:r>
        <w:fldChar w:fldCharType="separate"/>
      </w:r>
      <w:r>
        <w:t>13</w:t>
      </w:r>
      <w:r>
        <w:fldChar w:fldCharType="end"/>
      </w:r>
    </w:p>
    <w:p w:rsidR="006157E1" w:rsidRDefault="006157E1">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rPr>
          <w:lang w:eastAsia="zh-CN"/>
        </w:rPr>
        <w:t>Scenario 2.2: Message from Application Server to MSGin5G Controlled UE</w:t>
      </w:r>
      <w:r>
        <w:tab/>
      </w:r>
      <w:r>
        <w:fldChar w:fldCharType="begin" w:fldLock="1"/>
      </w:r>
      <w:r>
        <w:instrText xml:space="preserve"> PAGEREF _Toc31372252 \h </w:instrText>
      </w:r>
      <w:r>
        <w:fldChar w:fldCharType="separate"/>
      </w:r>
      <w:r>
        <w:t>14</w:t>
      </w:r>
      <w:r>
        <w:fldChar w:fldCharType="end"/>
      </w:r>
    </w:p>
    <w:p w:rsidR="006157E1" w:rsidRDefault="006157E1">
      <w:pPr>
        <w:pStyle w:val="TOC2"/>
        <w:rPr>
          <w:rFonts w:asciiTheme="minorHAnsi" w:eastAsiaTheme="minorEastAsia" w:hAnsiTheme="minorHAnsi" w:cstheme="minorBidi"/>
          <w:sz w:val="22"/>
          <w:szCs w:val="22"/>
        </w:rPr>
      </w:pPr>
      <w:r w:rsidRPr="006157E1">
        <w:t>4.</w:t>
      </w:r>
      <w:r w:rsidRPr="006157E1">
        <w:rPr>
          <w:lang w:eastAsia="zh-CN"/>
        </w:rPr>
        <w:t>4</w:t>
      </w:r>
      <w:r w:rsidRPr="006157E1">
        <w:rPr>
          <w:rFonts w:asciiTheme="minorHAnsi" w:eastAsiaTheme="minorEastAsia" w:hAnsiTheme="minorHAnsi" w:cstheme="minorBidi"/>
          <w:sz w:val="22"/>
          <w:szCs w:val="22"/>
        </w:rPr>
        <w:tab/>
      </w:r>
      <w:r w:rsidRPr="004035D0">
        <w:rPr>
          <w:lang w:val="en-US" w:eastAsia="zh-CN"/>
        </w:rPr>
        <w:t xml:space="preserve">Scenario 3: </w:t>
      </w:r>
      <w:r>
        <w:t>Group message</w:t>
      </w:r>
      <w:r>
        <w:tab/>
      </w:r>
      <w:r>
        <w:fldChar w:fldCharType="begin" w:fldLock="1"/>
      </w:r>
      <w:r>
        <w:instrText xml:space="preserve"> PAGEREF _Toc31372253 \h </w:instrText>
      </w:r>
      <w:r>
        <w:fldChar w:fldCharType="separate"/>
      </w:r>
      <w:r>
        <w:t>15</w:t>
      </w:r>
      <w:r>
        <w:fldChar w:fldCharType="end"/>
      </w:r>
    </w:p>
    <w:p w:rsidR="006157E1" w:rsidRDefault="006157E1">
      <w:pPr>
        <w:pStyle w:val="TOC3"/>
        <w:rPr>
          <w:rFonts w:asciiTheme="minorHAnsi" w:eastAsiaTheme="minorEastAsia" w:hAnsiTheme="minorHAnsi" w:cstheme="minorBidi"/>
          <w:sz w:val="22"/>
          <w:szCs w:val="22"/>
        </w:rPr>
      </w:pPr>
      <w:r>
        <w:t>4.4.</w:t>
      </w:r>
      <w:r w:rsidRPr="004035D0">
        <w:rPr>
          <w:lang w:val="en-US"/>
        </w:rPr>
        <w:t>1</w:t>
      </w:r>
      <w:r>
        <w:rPr>
          <w:rFonts w:asciiTheme="minorHAnsi" w:eastAsiaTheme="minorEastAsia" w:hAnsiTheme="minorHAnsi" w:cstheme="minorBidi"/>
          <w:sz w:val="22"/>
          <w:szCs w:val="22"/>
        </w:rPr>
        <w:tab/>
      </w:r>
      <w:r>
        <w:rPr>
          <w:lang w:eastAsia="zh-CN"/>
        </w:rPr>
        <w:t xml:space="preserve">Scenario </w:t>
      </w:r>
      <w:r w:rsidRPr="004035D0">
        <w:rPr>
          <w:lang w:val="en-US" w:eastAsia="zh-CN"/>
        </w:rPr>
        <w:t>3</w:t>
      </w:r>
      <w:r>
        <w:rPr>
          <w:lang w:eastAsia="zh-CN"/>
        </w:rPr>
        <w:t>.</w:t>
      </w:r>
      <w:r w:rsidRPr="004035D0">
        <w:rPr>
          <w:lang w:val="en-US" w:eastAsia="zh-CN"/>
        </w:rPr>
        <w:t>1</w:t>
      </w:r>
      <w:r>
        <w:rPr>
          <w:lang w:eastAsia="zh-CN"/>
        </w:rPr>
        <w:t>: Group message between MSGin5G devices</w:t>
      </w:r>
      <w:r>
        <w:tab/>
      </w:r>
      <w:r>
        <w:fldChar w:fldCharType="begin" w:fldLock="1"/>
      </w:r>
      <w:r>
        <w:instrText xml:space="preserve"> PAGEREF _Toc31372254 \h </w:instrText>
      </w:r>
      <w:r>
        <w:fldChar w:fldCharType="separate"/>
      </w:r>
      <w:r>
        <w:t>15</w:t>
      </w:r>
      <w:r>
        <w:fldChar w:fldCharType="end"/>
      </w:r>
    </w:p>
    <w:p w:rsidR="006157E1" w:rsidRDefault="006157E1">
      <w:pPr>
        <w:pStyle w:val="TOC3"/>
        <w:rPr>
          <w:rFonts w:asciiTheme="minorHAnsi" w:eastAsiaTheme="minorEastAsia" w:hAnsiTheme="minorHAnsi" w:cstheme="minorBidi"/>
          <w:sz w:val="22"/>
          <w:szCs w:val="22"/>
        </w:rPr>
      </w:pPr>
      <w:r>
        <w:t>4.4.</w:t>
      </w:r>
      <w:r w:rsidRPr="004035D0">
        <w:rPr>
          <w:lang w:val="en-US"/>
        </w:rPr>
        <w:t>2</w:t>
      </w:r>
      <w:r>
        <w:rPr>
          <w:rFonts w:asciiTheme="minorHAnsi" w:eastAsiaTheme="minorEastAsia" w:hAnsiTheme="minorHAnsi" w:cstheme="minorBidi"/>
          <w:sz w:val="22"/>
          <w:szCs w:val="22"/>
        </w:rPr>
        <w:tab/>
      </w:r>
      <w:r>
        <w:rPr>
          <w:lang w:eastAsia="zh-CN"/>
        </w:rPr>
        <w:t xml:space="preserve">Scenario </w:t>
      </w:r>
      <w:r w:rsidRPr="004035D0">
        <w:rPr>
          <w:lang w:val="en-US" w:eastAsia="zh-CN"/>
        </w:rPr>
        <w:t>3</w:t>
      </w:r>
      <w:r>
        <w:rPr>
          <w:lang w:eastAsia="zh-CN"/>
        </w:rPr>
        <w:t>.</w:t>
      </w:r>
      <w:r w:rsidRPr="004035D0">
        <w:rPr>
          <w:lang w:val="en-US" w:eastAsia="zh-CN"/>
        </w:rPr>
        <w:t>2</w:t>
      </w:r>
      <w:r>
        <w:rPr>
          <w:lang w:eastAsia="zh-CN"/>
        </w:rPr>
        <w:t>: Group message between non-3GPP devices and MSGin5G devices</w:t>
      </w:r>
      <w:r>
        <w:tab/>
      </w:r>
      <w:r>
        <w:fldChar w:fldCharType="begin" w:fldLock="1"/>
      </w:r>
      <w:r>
        <w:instrText xml:space="preserve"> PAGEREF _Toc31372255 \h </w:instrText>
      </w:r>
      <w:r>
        <w:fldChar w:fldCharType="separate"/>
      </w:r>
      <w:r>
        <w:t>16</w:t>
      </w:r>
      <w:r>
        <w:fldChar w:fldCharType="end"/>
      </w:r>
    </w:p>
    <w:p w:rsidR="006157E1" w:rsidRDefault="006157E1">
      <w:pPr>
        <w:pStyle w:val="TOC2"/>
        <w:rPr>
          <w:rFonts w:asciiTheme="minorHAnsi" w:eastAsiaTheme="minorEastAsia" w:hAnsiTheme="minorHAnsi" w:cstheme="minorBidi"/>
          <w:sz w:val="22"/>
          <w:szCs w:val="22"/>
        </w:rPr>
      </w:pPr>
      <w:r w:rsidRPr="006157E1">
        <w:t>4.</w:t>
      </w:r>
      <w:r w:rsidRPr="006157E1">
        <w:rPr>
          <w:lang w:eastAsia="zh-CN"/>
        </w:rPr>
        <w:t>5</w:t>
      </w:r>
      <w:r w:rsidRPr="006157E1">
        <w:rPr>
          <w:rFonts w:asciiTheme="minorHAnsi" w:eastAsiaTheme="minorEastAsia" w:hAnsiTheme="minorHAnsi" w:cstheme="minorBidi"/>
          <w:sz w:val="22"/>
          <w:szCs w:val="22"/>
        </w:rPr>
        <w:tab/>
      </w:r>
      <w:r w:rsidRPr="004035D0">
        <w:rPr>
          <w:lang w:val="en-US" w:eastAsia="zh-CN"/>
        </w:rPr>
        <w:t xml:space="preserve">Scenario 4: </w:t>
      </w:r>
      <w:r>
        <w:t>Broadcast message</w:t>
      </w:r>
      <w:r>
        <w:tab/>
      </w:r>
      <w:r>
        <w:fldChar w:fldCharType="begin" w:fldLock="1"/>
      </w:r>
      <w:r>
        <w:instrText xml:space="preserve"> PAGEREF _Toc31372256 \h </w:instrText>
      </w:r>
      <w:r>
        <w:fldChar w:fldCharType="separate"/>
      </w:r>
      <w:r>
        <w:t>17</w:t>
      </w:r>
      <w:r>
        <w:fldChar w:fldCharType="end"/>
      </w:r>
    </w:p>
    <w:p w:rsidR="006157E1" w:rsidRDefault="006157E1">
      <w:pPr>
        <w:pStyle w:val="TOC3"/>
        <w:rPr>
          <w:rFonts w:asciiTheme="minorHAnsi" w:eastAsiaTheme="minorEastAsia" w:hAnsiTheme="minorHAnsi" w:cstheme="minorBidi"/>
          <w:sz w:val="22"/>
          <w:szCs w:val="22"/>
        </w:rPr>
      </w:pPr>
      <w:r>
        <w:t>4.</w:t>
      </w:r>
      <w:r w:rsidRPr="004035D0">
        <w:rPr>
          <w:lang w:val="en-US"/>
        </w:rPr>
        <w:t>5</w:t>
      </w:r>
      <w:r>
        <w:t>.</w:t>
      </w:r>
      <w:r w:rsidRPr="004035D0">
        <w:rPr>
          <w:lang w:val="en-US"/>
        </w:rPr>
        <w:t>1</w:t>
      </w:r>
      <w:r>
        <w:rPr>
          <w:rFonts w:asciiTheme="minorHAnsi" w:eastAsiaTheme="minorEastAsia" w:hAnsiTheme="minorHAnsi" w:cstheme="minorBidi"/>
          <w:sz w:val="22"/>
          <w:szCs w:val="22"/>
        </w:rPr>
        <w:tab/>
      </w:r>
      <w:r>
        <w:rPr>
          <w:lang w:eastAsia="zh-CN"/>
        </w:rPr>
        <w:t xml:space="preserve">Scenario </w:t>
      </w:r>
      <w:r w:rsidRPr="004035D0">
        <w:rPr>
          <w:lang w:val="en-US" w:eastAsia="zh-CN"/>
        </w:rPr>
        <w:t>4</w:t>
      </w:r>
      <w:r>
        <w:rPr>
          <w:lang w:eastAsia="zh-CN"/>
        </w:rPr>
        <w:t>.</w:t>
      </w:r>
      <w:r w:rsidRPr="004035D0">
        <w:rPr>
          <w:lang w:val="en-US" w:eastAsia="zh-CN"/>
        </w:rPr>
        <w:t>1</w:t>
      </w:r>
      <w:r>
        <w:rPr>
          <w:lang w:eastAsia="zh-CN"/>
        </w:rPr>
        <w:t>: Message Broadcast from MSGin5G Server</w:t>
      </w:r>
      <w:r>
        <w:tab/>
      </w:r>
      <w:r>
        <w:fldChar w:fldCharType="begin" w:fldLock="1"/>
      </w:r>
      <w:r>
        <w:instrText xml:space="preserve"> PAGEREF _Toc31372257 \h </w:instrText>
      </w:r>
      <w:r>
        <w:fldChar w:fldCharType="separate"/>
      </w:r>
      <w:r>
        <w:t>17</w:t>
      </w:r>
      <w:r>
        <w:fldChar w:fldCharType="end"/>
      </w:r>
    </w:p>
    <w:p w:rsidR="006157E1" w:rsidRDefault="006157E1">
      <w:pPr>
        <w:pStyle w:val="TOC3"/>
        <w:rPr>
          <w:rFonts w:asciiTheme="minorHAnsi" w:eastAsiaTheme="minorEastAsia" w:hAnsiTheme="minorHAnsi" w:cstheme="minorBidi"/>
          <w:sz w:val="22"/>
          <w:szCs w:val="22"/>
        </w:rPr>
      </w:pPr>
      <w:r>
        <w:t>4.</w:t>
      </w:r>
      <w:r w:rsidRPr="004035D0">
        <w:rPr>
          <w:lang w:val="en-US"/>
        </w:rPr>
        <w:t>5</w:t>
      </w:r>
      <w:r>
        <w:t>.</w:t>
      </w:r>
      <w:r w:rsidRPr="004035D0">
        <w:rPr>
          <w:lang w:val="en-US"/>
        </w:rPr>
        <w:t>2</w:t>
      </w:r>
      <w:r>
        <w:rPr>
          <w:rFonts w:asciiTheme="minorHAnsi" w:eastAsiaTheme="minorEastAsia" w:hAnsiTheme="minorHAnsi" w:cstheme="minorBidi"/>
          <w:sz w:val="22"/>
          <w:szCs w:val="22"/>
        </w:rPr>
        <w:tab/>
      </w:r>
      <w:r>
        <w:rPr>
          <w:lang w:eastAsia="zh-CN"/>
        </w:rPr>
        <w:t xml:space="preserve">Scenario </w:t>
      </w:r>
      <w:r w:rsidRPr="004035D0">
        <w:rPr>
          <w:lang w:val="en-US" w:eastAsia="zh-CN"/>
        </w:rPr>
        <w:t>4</w:t>
      </w:r>
      <w:r>
        <w:rPr>
          <w:lang w:eastAsia="zh-CN"/>
        </w:rPr>
        <w:t>.</w:t>
      </w:r>
      <w:r w:rsidRPr="004035D0">
        <w:rPr>
          <w:lang w:val="en-US" w:eastAsia="zh-CN"/>
        </w:rPr>
        <w:t>2</w:t>
      </w:r>
      <w:r>
        <w:rPr>
          <w:lang w:eastAsia="zh-CN"/>
        </w:rPr>
        <w:t>: Message Broadcast from MSGin5G UE</w:t>
      </w:r>
      <w:r>
        <w:tab/>
      </w:r>
      <w:r>
        <w:fldChar w:fldCharType="begin" w:fldLock="1"/>
      </w:r>
      <w:r>
        <w:instrText xml:space="preserve"> PAGEREF _Toc31372258 \h </w:instrText>
      </w:r>
      <w:r>
        <w:fldChar w:fldCharType="separate"/>
      </w:r>
      <w:r>
        <w:t>17</w:t>
      </w:r>
      <w:r>
        <w:fldChar w:fldCharType="end"/>
      </w:r>
    </w:p>
    <w:p w:rsidR="006157E1" w:rsidRDefault="006157E1">
      <w:pPr>
        <w:pStyle w:val="TOC3"/>
        <w:rPr>
          <w:rFonts w:asciiTheme="minorHAnsi" w:eastAsiaTheme="minorEastAsia" w:hAnsiTheme="minorHAnsi" w:cstheme="minorBidi"/>
          <w:sz w:val="22"/>
          <w:szCs w:val="22"/>
        </w:rPr>
      </w:pPr>
      <w:r>
        <w:t>4.</w:t>
      </w:r>
      <w:r w:rsidRPr="004035D0">
        <w:rPr>
          <w:lang w:val="en-US"/>
        </w:rPr>
        <w:t>5</w:t>
      </w:r>
      <w:r>
        <w:t>.</w:t>
      </w:r>
      <w:r w:rsidRPr="004035D0">
        <w:rPr>
          <w:lang w:val="en-US"/>
        </w:rPr>
        <w:t>3</w:t>
      </w:r>
      <w:r>
        <w:rPr>
          <w:rFonts w:asciiTheme="minorHAnsi" w:eastAsiaTheme="minorEastAsia" w:hAnsiTheme="minorHAnsi" w:cstheme="minorBidi"/>
          <w:sz w:val="22"/>
          <w:szCs w:val="22"/>
        </w:rPr>
        <w:tab/>
      </w:r>
      <w:r>
        <w:rPr>
          <w:lang w:eastAsia="zh-CN"/>
        </w:rPr>
        <w:t xml:space="preserve">Scenario </w:t>
      </w:r>
      <w:r w:rsidRPr="004035D0">
        <w:rPr>
          <w:lang w:val="en-US" w:eastAsia="zh-CN"/>
        </w:rPr>
        <w:t>4</w:t>
      </w:r>
      <w:r>
        <w:rPr>
          <w:lang w:eastAsia="zh-CN"/>
        </w:rPr>
        <w:t>.</w:t>
      </w:r>
      <w:r w:rsidRPr="004035D0">
        <w:rPr>
          <w:lang w:val="en-US" w:eastAsia="zh-CN"/>
        </w:rPr>
        <w:t>3</w:t>
      </w:r>
      <w:r>
        <w:rPr>
          <w:lang w:eastAsia="zh-CN"/>
        </w:rPr>
        <w:t>: Message Broadcast from MSGin5G Server</w:t>
      </w:r>
      <w:r w:rsidRPr="004035D0">
        <w:rPr>
          <w:lang w:val="en-US" w:eastAsia="zh-CN"/>
        </w:rPr>
        <w:t xml:space="preserve"> to non-3GPP Message Service</w:t>
      </w:r>
      <w:r>
        <w:tab/>
      </w:r>
      <w:r>
        <w:fldChar w:fldCharType="begin" w:fldLock="1"/>
      </w:r>
      <w:r>
        <w:instrText xml:space="preserve"> PAGEREF _Toc31372259 \h </w:instrText>
      </w:r>
      <w:r>
        <w:fldChar w:fldCharType="separate"/>
      </w:r>
      <w:r>
        <w:t>18</w:t>
      </w:r>
      <w:r>
        <w:fldChar w:fldCharType="end"/>
      </w:r>
    </w:p>
    <w:p w:rsidR="006157E1" w:rsidRDefault="006157E1">
      <w:pPr>
        <w:pStyle w:val="TOC3"/>
        <w:rPr>
          <w:rFonts w:asciiTheme="minorHAnsi" w:eastAsiaTheme="minorEastAsia" w:hAnsiTheme="minorHAnsi" w:cstheme="minorBidi"/>
          <w:sz w:val="22"/>
          <w:szCs w:val="22"/>
        </w:rPr>
      </w:pPr>
      <w:r>
        <w:t>4.</w:t>
      </w:r>
      <w:r w:rsidRPr="004035D0">
        <w:rPr>
          <w:lang w:val="en-US"/>
        </w:rPr>
        <w:t>5</w:t>
      </w:r>
      <w:r>
        <w:t>.</w:t>
      </w:r>
      <w:r w:rsidRPr="004035D0">
        <w:rPr>
          <w:lang w:val="en-US"/>
        </w:rPr>
        <w:t>4</w:t>
      </w:r>
      <w:r>
        <w:rPr>
          <w:rFonts w:asciiTheme="minorHAnsi" w:eastAsiaTheme="minorEastAsia" w:hAnsiTheme="minorHAnsi" w:cstheme="minorBidi"/>
          <w:sz w:val="22"/>
          <w:szCs w:val="22"/>
        </w:rPr>
        <w:tab/>
      </w:r>
      <w:r>
        <w:rPr>
          <w:lang w:eastAsia="zh-CN"/>
        </w:rPr>
        <w:t xml:space="preserve">Scenario </w:t>
      </w:r>
      <w:r w:rsidRPr="004035D0">
        <w:rPr>
          <w:lang w:val="en-US" w:eastAsia="zh-CN"/>
        </w:rPr>
        <w:t>4</w:t>
      </w:r>
      <w:r>
        <w:rPr>
          <w:lang w:eastAsia="zh-CN"/>
        </w:rPr>
        <w:t>.</w:t>
      </w:r>
      <w:r w:rsidRPr="004035D0">
        <w:rPr>
          <w:lang w:val="en-US" w:eastAsia="zh-CN"/>
        </w:rPr>
        <w:t>4</w:t>
      </w:r>
      <w:r>
        <w:rPr>
          <w:lang w:eastAsia="zh-CN"/>
        </w:rPr>
        <w:t xml:space="preserve">: Message </w:t>
      </w:r>
      <w:r w:rsidRPr="004035D0">
        <w:rPr>
          <w:lang w:val="en-US" w:eastAsia="zh-CN"/>
        </w:rPr>
        <w:t>broadcast from</w:t>
      </w:r>
      <w:r>
        <w:rPr>
          <w:lang w:eastAsia="zh-CN"/>
        </w:rPr>
        <w:t xml:space="preserve"> MSGin5G UE </w:t>
      </w:r>
      <w:r w:rsidRPr="004035D0">
        <w:rPr>
          <w:lang w:val="en-US" w:eastAsia="zh-CN"/>
        </w:rPr>
        <w:t xml:space="preserve">to </w:t>
      </w:r>
      <w:r>
        <w:rPr>
          <w:lang w:eastAsia="zh-CN"/>
        </w:rPr>
        <w:t xml:space="preserve">non-3GPP </w:t>
      </w:r>
      <w:r w:rsidRPr="004035D0">
        <w:rPr>
          <w:lang w:val="en-US" w:eastAsia="zh-CN"/>
        </w:rPr>
        <w:t>Message Service</w:t>
      </w:r>
      <w:r>
        <w:tab/>
      </w:r>
      <w:r>
        <w:fldChar w:fldCharType="begin" w:fldLock="1"/>
      </w:r>
      <w:r>
        <w:instrText xml:space="preserve"> PAGEREF _Toc31372260 \h </w:instrText>
      </w:r>
      <w:r>
        <w:fldChar w:fldCharType="separate"/>
      </w:r>
      <w:r>
        <w:t>19</w:t>
      </w:r>
      <w:r>
        <w:fldChar w:fldCharType="end"/>
      </w:r>
    </w:p>
    <w:p w:rsidR="006157E1" w:rsidRDefault="006157E1">
      <w:pPr>
        <w:pStyle w:val="TOC3"/>
        <w:rPr>
          <w:rFonts w:asciiTheme="minorHAnsi" w:eastAsiaTheme="minorEastAsia" w:hAnsiTheme="minorHAnsi" w:cstheme="minorBidi"/>
          <w:sz w:val="22"/>
          <w:szCs w:val="22"/>
        </w:rPr>
      </w:pPr>
      <w:r>
        <w:t>4.</w:t>
      </w:r>
      <w:r w:rsidRPr="004035D0">
        <w:rPr>
          <w:lang w:val="en-US"/>
        </w:rPr>
        <w:t>5</w:t>
      </w:r>
      <w:r>
        <w:t>.</w:t>
      </w:r>
      <w:r w:rsidRPr="004035D0">
        <w:rPr>
          <w:lang w:val="en-US"/>
        </w:rPr>
        <w:t>5</w:t>
      </w:r>
      <w:r>
        <w:rPr>
          <w:rFonts w:asciiTheme="minorHAnsi" w:eastAsiaTheme="minorEastAsia" w:hAnsiTheme="minorHAnsi" w:cstheme="minorBidi"/>
          <w:sz w:val="22"/>
          <w:szCs w:val="22"/>
        </w:rPr>
        <w:tab/>
      </w:r>
      <w:r>
        <w:rPr>
          <w:lang w:eastAsia="zh-CN"/>
        </w:rPr>
        <w:t xml:space="preserve">Scenario </w:t>
      </w:r>
      <w:r w:rsidRPr="004035D0">
        <w:rPr>
          <w:lang w:val="en-US" w:eastAsia="zh-CN"/>
        </w:rPr>
        <w:t>4</w:t>
      </w:r>
      <w:r>
        <w:rPr>
          <w:lang w:eastAsia="zh-CN"/>
        </w:rPr>
        <w:t>.</w:t>
      </w:r>
      <w:r w:rsidRPr="004035D0">
        <w:rPr>
          <w:lang w:val="en-US" w:eastAsia="zh-CN"/>
        </w:rPr>
        <w:t>5</w:t>
      </w:r>
      <w:r>
        <w:rPr>
          <w:lang w:eastAsia="zh-CN"/>
        </w:rPr>
        <w:t xml:space="preserve">: Message </w:t>
      </w:r>
      <w:r w:rsidRPr="004035D0">
        <w:rPr>
          <w:lang w:val="en-US" w:eastAsia="zh-CN"/>
        </w:rPr>
        <w:t xml:space="preserve">broadcast from </w:t>
      </w:r>
      <w:r>
        <w:rPr>
          <w:lang w:eastAsia="zh-CN"/>
        </w:rPr>
        <w:t xml:space="preserve">non-3GPP </w:t>
      </w:r>
      <w:r w:rsidRPr="004035D0">
        <w:rPr>
          <w:lang w:val="en-US" w:eastAsia="zh-CN"/>
        </w:rPr>
        <w:t xml:space="preserve">Message Service to </w:t>
      </w:r>
      <w:r>
        <w:rPr>
          <w:lang w:eastAsia="zh-CN"/>
        </w:rPr>
        <w:t>MSGin5G UE</w:t>
      </w:r>
      <w:r w:rsidRPr="004035D0">
        <w:rPr>
          <w:lang w:val="en-US" w:eastAsia="zh-CN"/>
        </w:rPr>
        <w:t xml:space="preserve"> or Application Server</w:t>
      </w:r>
      <w:r>
        <w:tab/>
      </w:r>
      <w:r>
        <w:fldChar w:fldCharType="begin" w:fldLock="1"/>
      </w:r>
      <w:r>
        <w:instrText xml:space="preserve"> PAGEREF _Toc31372261 \h </w:instrText>
      </w:r>
      <w:r>
        <w:fldChar w:fldCharType="separate"/>
      </w:r>
      <w:r>
        <w:t>19</w:t>
      </w:r>
      <w:r>
        <w:fldChar w:fldCharType="end"/>
      </w:r>
    </w:p>
    <w:p w:rsidR="006157E1" w:rsidRDefault="006157E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_Toc31372262 \h </w:instrText>
      </w:r>
      <w:r>
        <w:fldChar w:fldCharType="separate"/>
      </w:r>
      <w:r>
        <w:t>20</w:t>
      </w:r>
      <w:r>
        <w:fldChar w:fldCharType="end"/>
      </w:r>
    </w:p>
    <w:p w:rsidR="006157E1" w:rsidRDefault="006157E1">
      <w:pPr>
        <w:pStyle w:val="TOC2"/>
        <w:rPr>
          <w:rFonts w:asciiTheme="minorHAnsi" w:eastAsiaTheme="minorEastAsia" w:hAnsiTheme="minorHAnsi" w:cstheme="minorBidi"/>
          <w:sz w:val="22"/>
          <w:szCs w:val="22"/>
        </w:rPr>
      </w:pPr>
      <w:r w:rsidRPr="006157E1">
        <w:t>5.1</w:t>
      </w:r>
      <w:r w:rsidRPr="006157E1">
        <w:rPr>
          <w:rFonts w:asciiTheme="minorHAnsi" w:eastAsiaTheme="minorEastAsia" w:hAnsiTheme="minorHAnsi" w:cstheme="minorBidi"/>
          <w:sz w:val="22"/>
          <w:szCs w:val="22"/>
        </w:rPr>
        <w:tab/>
      </w:r>
      <w:r w:rsidRPr="004035D0">
        <w:rPr>
          <w:lang w:val="en-US" w:eastAsia="zh-CN"/>
        </w:rPr>
        <w:t xml:space="preserve">Key Issue 1: </w:t>
      </w:r>
      <w:r>
        <w:t>support acknowledgement of delivery status</w:t>
      </w:r>
      <w:r>
        <w:tab/>
      </w:r>
      <w:r>
        <w:fldChar w:fldCharType="begin" w:fldLock="1"/>
      </w:r>
      <w:r>
        <w:instrText xml:space="preserve"> PAGEREF _Toc31372263 \h </w:instrText>
      </w:r>
      <w:r>
        <w:fldChar w:fldCharType="separate"/>
      </w:r>
      <w:r>
        <w:t>20</w:t>
      </w:r>
      <w:r>
        <w:fldChar w:fldCharType="end"/>
      </w:r>
    </w:p>
    <w:p w:rsidR="006157E1" w:rsidRDefault="006157E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w:t>
      </w:r>
      <w:r>
        <w:tab/>
      </w:r>
      <w:r>
        <w:fldChar w:fldCharType="begin" w:fldLock="1"/>
      </w:r>
      <w:r>
        <w:instrText xml:space="preserve"> PAGEREF _Toc31372264 \h </w:instrText>
      </w:r>
      <w:r>
        <w:fldChar w:fldCharType="separate"/>
      </w:r>
      <w:r>
        <w:t>20</w:t>
      </w:r>
      <w:r>
        <w:fldChar w:fldCharType="end"/>
      </w:r>
    </w:p>
    <w:p w:rsidR="006157E1" w:rsidRDefault="006157E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 xml:space="preserve">Identified </w:t>
      </w:r>
      <w:r>
        <w:rPr>
          <w:lang w:eastAsia="zh-CN"/>
        </w:rPr>
        <w:t>Gaps</w:t>
      </w:r>
      <w:r>
        <w:tab/>
      </w:r>
      <w:r>
        <w:fldChar w:fldCharType="begin" w:fldLock="1"/>
      </w:r>
      <w:r>
        <w:instrText xml:space="preserve"> PAGEREF _Toc31372265 \h </w:instrText>
      </w:r>
      <w:r>
        <w:fldChar w:fldCharType="separate"/>
      </w:r>
      <w:r>
        <w:t>20</w:t>
      </w:r>
      <w:r>
        <w:fldChar w:fldCharType="end"/>
      </w:r>
    </w:p>
    <w:p w:rsidR="006157E1" w:rsidRDefault="006157E1">
      <w:pPr>
        <w:pStyle w:val="TOC2"/>
        <w:rPr>
          <w:rFonts w:asciiTheme="minorHAnsi" w:eastAsiaTheme="minorEastAsia" w:hAnsiTheme="minorHAnsi" w:cstheme="minorBidi"/>
          <w:sz w:val="22"/>
          <w:szCs w:val="22"/>
        </w:rPr>
      </w:pPr>
      <w:r w:rsidRPr="006157E1">
        <w:t>5.2</w:t>
      </w:r>
      <w:r w:rsidRPr="006157E1">
        <w:rPr>
          <w:rFonts w:asciiTheme="minorHAnsi" w:eastAsiaTheme="minorEastAsia" w:hAnsiTheme="minorHAnsi" w:cstheme="minorBidi"/>
          <w:sz w:val="22"/>
          <w:szCs w:val="22"/>
        </w:rPr>
        <w:tab/>
      </w:r>
      <w:r w:rsidRPr="004035D0">
        <w:rPr>
          <w:lang w:val="en-US" w:eastAsia="zh-CN"/>
        </w:rPr>
        <w:t xml:space="preserve">Key Issue 2: </w:t>
      </w:r>
      <w:r>
        <w:rPr>
          <w:lang w:eastAsia="zh-CN"/>
        </w:rPr>
        <w:t>Cell Broadcast Service in MSGin5GS</w:t>
      </w:r>
      <w:r>
        <w:tab/>
      </w:r>
      <w:r>
        <w:fldChar w:fldCharType="begin" w:fldLock="1"/>
      </w:r>
      <w:r>
        <w:instrText xml:space="preserve"> PAGEREF _Toc31372266 \h </w:instrText>
      </w:r>
      <w:r>
        <w:fldChar w:fldCharType="separate"/>
      </w:r>
      <w:r>
        <w:t>21</w:t>
      </w:r>
      <w:r>
        <w:fldChar w:fldCharType="end"/>
      </w:r>
    </w:p>
    <w:p w:rsidR="006157E1" w:rsidRDefault="006157E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Description</w:t>
      </w:r>
      <w:r>
        <w:tab/>
      </w:r>
      <w:r>
        <w:fldChar w:fldCharType="begin" w:fldLock="1"/>
      </w:r>
      <w:r>
        <w:instrText xml:space="preserve"> PAGEREF _Toc31372267 \h </w:instrText>
      </w:r>
      <w:r>
        <w:fldChar w:fldCharType="separate"/>
      </w:r>
      <w:r>
        <w:t>21</w:t>
      </w:r>
      <w:r>
        <w:fldChar w:fldCharType="end"/>
      </w:r>
    </w:p>
    <w:p w:rsidR="006157E1" w:rsidRDefault="006157E1">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rPr>
          <w:lang w:eastAsia="zh-CN"/>
        </w:rPr>
        <w:t>Issue statement</w:t>
      </w:r>
      <w:r>
        <w:tab/>
      </w:r>
      <w:r>
        <w:fldChar w:fldCharType="begin" w:fldLock="1"/>
      </w:r>
      <w:r>
        <w:instrText xml:space="preserve"> PAGEREF _Toc31372268 \h </w:instrText>
      </w:r>
      <w:r>
        <w:fldChar w:fldCharType="separate"/>
      </w:r>
      <w:r>
        <w:t>21</w:t>
      </w:r>
      <w:r>
        <w:fldChar w:fldCharType="end"/>
      </w:r>
    </w:p>
    <w:p w:rsidR="006157E1" w:rsidRDefault="006157E1">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rPr>
          <w:lang w:eastAsia="zh-CN"/>
        </w:rPr>
        <w:t>Introduction to the Cell Broadcast Service</w:t>
      </w:r>
      <w:r>
        <w:tab/>
      </w:r>
      <w:r>
        <w:fldChar w:fldCharType="begin" w:fldLock="1"/>
      </w:r>
      <w:r>
        <w:instrText xml:space="preserve"> PAGEREF _Toc31372269 \h </w:instrText>
      </w:r>
      <w:r>
        <w:fldChar w:fldCharType="separate"/>
      </w:r>
      <w:r>
        <w:t>21</w:t>
      </w:r>
      <w:r>
        <w:fldChar w:fldCharType="end"/>
      </w:r>
    </w:p>
    <w:p w:rsidR="006157E1" w:rsidRDefault="006157E1">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zh-CN"/>
        </w:rPr>
        <w:t>Analyses of the requirements</w:t>
      </w:r>
      <w:r>
        <w:tab/>
      </w:r>
      <w:r>
        <w:fldChar w:fldCharType="begin" w:fldLock="1"/>
      </w:r>
      <w:r>
        <w:instrText xml:space="preserve"> PAGEREF _Toc31372270 \h </w:instrText>
      </w:r>
      <w:r>
        <w:fldChar w:fldCharType="separate"/>
      </w:r>
      <w:r>
        <w:t>21</w:t>
      </w:r>
      <w:r>
        <w:fldChar w:fldCharType="end"/>
      </w:r>
    </w:p>
    <w:p w:rsidR="006157E1" w:rsidRDefault="006157E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 xml:space="preserve">Identified </w:t>
      </w:r>
      <w:r>
        <w:rPr>
          <w:lang w:eastAsia="zh-CN"/>
        </w:rPr>
        <w:t>Gaps</w:t>
      </w:r>
      <w:r>
        <w:tab/>
      </w:r>
      <w:r>
        <w:fldChar w:fldCharType="begin" w:fldLock="1"/>
      </w:r>
      <w:r>
        <w:instrText xml:space="preserve"> PAGEREF _Toc31372271 \h </w:instrText>
      </w:r>
      <w:r>
        <w:fldChar w:fldCharType="separate"/>
      </w:r>
      <w:r>
        <w:t>23</w:t>
      </w:r>
      <w:r>
        <w:fldChar w:fldCharType="end"/>
      </w:r>
    </w:p>
    <w:p w:rsidR="006157E1" w:rsidRDefault="006157E1">
      <w:pPr>
        <w:pStyle w:val="TOC2"/>
        <w:rPr>
          <w:rFonts w:asciiTheme="minorHAnsi" w:eastAsiaTheme="minorEastAsia" w:hAnsiTheme="minorHAnsi" w:cstheme="minorBidi"/>
          <w:sz w:val="22"/>
          <w:szCs w:val="22"/>
        </w:rPr>
      </w:pPr>
      <w:r>
        <w:t>5.</w:t>
      </w:r>
      <w:r w:rsidRPr="004035D0">
        <w:rPr>
          <w:lang w:val="en-US" w:eastAsia="zh-CN"/>
        </w:rPr>
        <w:t>3</w:t>
      </w:r>
      <w:r>
        <w:rPr>
          <w:rFonts w:asciiTheme="minorHAnsi" w:eastAsiaTheme="minorEastAsia" w:hAnsiTheme="minorHAnsi" w:cstheme="minorBidi"/>
          <w:sz w:val="22"/>
          <w:szCs w:val="22"/>
        </w:rPr>
        <w:tab/>
      </w:r>
      <w:r>
        <w:t xml:space="preserve">Key Issue </w:t>
      </w:r>
      <w:r w:rsidRPr="004035D0">
        <w:rPr>
          <w:lang w:val="en-US" w:eastAsia="zh-CN"/>
        </w:rPr>
        <w:t>3</w:t>
      </w:r>
      <w:r>
        <w:t xml:space="preserve">: </w:t>
      </w:r>
      <w:r>
        <w:rPr>
          <w:lang w:eastAsia="zh-CN"/>
        </w:rPr>
        <w:t>identifier(s) of the UE</w:t>
      </w:r>
      <w:r>
        <w:tab/>
      </w:r>
      <w:r>
        <w:fldChar w:fldCharType="begin" w:fldLock="1"/>
      </w:r>
      <w:r>
        <w:instrText xml:space="preserve"> PAGEREF _Toc31372272 \h </w:instrText>
      </w:r>
      <w:r>
        <w:fldChar w:fldCharType="separate"/>
      </w:r>
      <w:r>
        <w:t>23</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3</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_Toc31372273 \h </w:instrText>
      </w:r>
      <w:r>
        <w:fldChar w:fldCharType="separate"/>
      </w:r>
      <w:r>
        <w:t>23</w:t>
      </w:r>
      <w:r>
        <w:fldChar w:fldCharType="end"/>
      </w:r>
    </w:p>
    <w:p w:rsidR="006157E1" w:rsidRDefault="006157E1">
      <w:pPr>
        <w:pStyle w:val="TOC3"/>
        <w:rPr>
          <w:rFonts w:asciiTheme="minorHAnsi" w:eastAsiaTheme="minorEastAsia" w:hAnsiTheme="minorHAnsi" w:cstheme="minorBidi"/>
          <w:sz w:val="22"/>
          <w:szCs w:val="22"/>
        </w:rPr>
      </w:pPr>
      <w:r>
        <w:lastRenderedPageBreak/>
        <w:t>5.</w:t>
      </w:r>
      <w:r w:rsidRPr="004035D0">
        <w:rPr>
          <w:lang w:val="en-US" w:eastAsia="zh-CN"/>
        </w:rPr>
        <w:t>3</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fldLock="1"/>
      </w:r>
      <w:r>
        <w:instrText xml:space="preserve"> PAGEREF _Toc31372274 \h </w:instrText>
      </w:r>
      <w:r>
        <w:fldChar w:fldCharType="separate"/>
      </w:r>
      <w:r>
        <w:t>23</w:t>
      </w:r>
      <w:r>
        <w:fldChar w:fldCharType="end"/>
      </w:r>
    </w:p>
    <w:p w:rsidR="006157E1" w:rsidRDefault="006157E1">
      <w:pPr>
        <w:pStyle w:val="TOC2"/>
        <w:rPr>
          <w:rFonts w:asciiTheme="minorHAnsi" w:eastAsiaTheme="minorEastAsia" w:hAnsiTheme="minorHAnsi" w:cstheme="minorBidi"/>
          <w:sz w:val="22"/>
          <w:szCs w:val="22"/>
        </w:rPr>
      </w:pPr>
      <w:r>
        <w:t>5.</w:t>
      </w:r>
      <w:r w:rsidRPr="004035D0">
        <w:rPr>
          <w:lang w:val="en-US" w:eastAsia="zh-CN"/>
        </w:rPr>
        <w:t>4</w:t>
      </w:r>
      <w:r>
        <w:rPr>
          <w:rFonts w:asciiTheme="minorHAnsi" w:eastAsiaTheme="minorEastAsia" w:hAnsiTheme="minorHAnsi" w:cstheme="minorBidi"/>
          <w:sz w:val="22"/>
          <w:szCs w:val="22"/>
        </w:rPr>
        <w:tab/>
      </w:r>
      <w:r>
        <w:t xml:space="preserve">Key Issue </w:t>
      </w:r>
      <w:r w:rsidRPr="004035D0">
        <w:rPr>
          <w:lang w:val="en-US" w:eastAsia="zh-CN"/>
        </w:rPr>
        <w:t>4</w:t>
      </w:r>
      <w:r>
        <w:t xml:space="preserve">: </w:t>
      </w:r>
      <w:r>
        <w:rPr>
          <w:lang w:eastAsia="zh-CN"/>
        </w:rPr>
        <w:t>network triggering the UE</w:t>
      </w:r>
      <w:r>
        <w:tab/>
      </w:r>
      <w:r>
        <w:fldChar w:fldCharType="begin" w:fldLock="1"/>
      </w:r>
      <w:r>
        <w:instrText xml:space="preserve"> PAGEREF _Toc31372275 \h </w:instrText>
      </w:r>
      <w:r>
        <w:fldChar w:fldCharType="separate"/>
      </w:r>
      <w:r>
        <w:t>24</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4</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_Toc31372276 \h </w:instrText>
      </w:r>
      <w:r>
        <w:fldChar w:fldCharType="separate"/>
      </w:r>
      <w:r>
        <w:t>24</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4</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fldLock="1"/>
      </w:r>
      <w:r>
        <w:instrText xml:space="preserve"> PAGEREF _Toc31372277 \h </w:instrText>
      </w:r>
      <w:r>
        <w:fldChar w:fldCharType="separate"/>
      </w:r>
      <w:r>
        <w:t>24</w:t>
      </w:r>
      <w:r>
        <w:fldChar w:fldCharType="end"/>
      </w:r>
    </w:p>
    <w:p w:rsidR="006157E1" w:rsidRDefault="006157E1">
      <w:pPr>
        <w:pStyle w:val="TOC2"/>
        <w:rPr>
          <w:rFonts w:asciiTheme="minorHAnsi" w:eastAsiaTheme="minorEastAsia" w:hAnsiTheme="minorHAnsi" w:cstheme="minorBidi"/>
          <w:sz w:val="22"/>
          <w:szCs w:val="22"/>
        </w:rPr>
      </w:pPr>
      <w:r w:rsidRPr="006157E1">
        <w:t>5.5</w:t>
      </w:r>
      <w:r w:rsidRPr="006157E1">
        <w:rPr>
          <w:rFonts w:asciiTheme="minorHAnsi" w:eastAsiaTheme="minorEastAsia" w:hAnsiTheme="minorHAnsi" w:cstheme="minorBidi"/>
          <w:sz w:val="22"/>
          <w:szCs w:val="22"/>
        </w:rPr>
        <w:tab/>
      </w:r>
      <w:r w:rsidRPr="004035D0">
        <w:rPr>
          <w:lang w:val="en-US" w:eastAsia="zh-CN"/>
        </w:rPr>
        <w:t>Key Issue 5: Message transfer from UE A and UE D to MSGin5G Server</w:t>
      </w:r>
      <w:r>
        <w:tab/>
      </w:r>
      <w:r>
        <w:fldChar w:fldCharType="begin" w:fldLock="1"/>
      </w:r>
      <w:r>
        <w:instrText xml:space="preserve"> PAGEREF _Toc31372278 \h </w:instrText>
      </w:r>
      <w:r>
        <w:fldChar w:fldCharType="separate"/>
      </w:r>
      <w:r>
        <w:t>24</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rPr>
        <w:t>5</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_Toc31372279 \h </w:instrText>
      </w:r>
      <w:r>
        <w:fldChar w:fldCharType="separate"/>
      </w:r>
      <w:r>
        <w:t>24</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rPr>
        <w:t>5</w:t>
      </w:r>
      <w:r>
        <w:t>.2</w:t>
      </w:r>
      <w:r>
        <w:rPr>
          <w:rFonts w:asciiTheme="minorHAnsi" w:eastAsiaTheme="minorEastAsia" w:hAnsiTheme="minorHAnsi" w:cstheme="minorBidi"/>
          <w:sz w:val="22"/>
          <w:szCs w:val="22"/>
        </w:rPr>
        <w:tab/>
      </w:r>
      <w:r>
        <w:t>Identified gaps</w:t>
      </w:r>
      <w:r>
        <w:tab/>
      </w:r>
      <w:r>
        <w:fldChar w:fldCharType="begin" w:fldLock="1"/>
      </w:r>
      <w:r>
        <w:instrText xml:space="preserve"> PAGEREF _Toc31372280 \h </w:instrText>
      </w:r>
      <w:r>
        <w:fldChar w:fldCharType="separate"/>
      </w:r>
      <w:r>
        <w:t>25</w:t>
      </w:r>
      <w:r>
        <w:fldChar w:fldCharType="end"/>
      </w:r>
    </w:p>
    <w:p w:rsidR="006157E1" w:rsidRDefault="006157E1">
      <w:pPr>
        <w:pStyle w:val="TOC2"/>
        <w:rPr>
          <w:rFonts w:asciiTheme="minorHAnsi" w:eastAsiaTheme="minorEastAsia" w:hAnsiTheme="minorHAnsi" w:cstheme="minorBidi"/>
          <w:sz w:val="22"/>
          <w:szCs w:val="22"/>
        </w:rPr>
      </w:pPr>
      <w:r w:rsidRPr="006157E1">
        <w:t>5.6</w:t>
      </w:r>
      <w:r w:rsidRPr="006157E1">
        <w:rPr>
          <w:rFonts w:asciiTheme="minorHAnsi" w:eastAsiaTheme="minorEastAsia" w:hAnsiTheme="minorHAnsi" w:cstheme="minorBidi"/>
          <w:sz w:val="22"/>
          <w:szCs w:val="22"/>
        </w:rPr>
        <w:tab/>
      </w:r>
      <w:r w:rsidRPr="004035D0">
        <w:rPr>
          <w:lang w:val="en-US" w:eastAsia="zh-CN"/>
        </w:rPr>
        <w:t>Key Issue 6: Message delivery from MSGin5G Server to UE D</w:t>
      </w:r>
      <w:r>
        <w:tab/>
      </w:r>
      <w:r>
        <w:fldChar w:fldCharType="begin" w:fldLock="1"/>
      </w:r>
      <w:r>
        <w:instrText xml:space="preserve"> PAGEREF _Toc31372281 \h </w:instrText>
      </w:r>
      <w:r>
        <w:fldChar w:fldCharType="separate"/>
      </w:r>
      <w:r>
        <w:t>25</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rPr>
        <w:t>6</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_Toc31372282 \h </w:instrText>
      </w:r>
      <w:r>
        <w:fldChar w:fldCharType="separate"/>
      </w:r>
      <w:r>
        <w:t>25</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rPr>
        <w:t>6</w:t>
      </w:r>
      <w:r>
        <w:t>.2</w:t>
      </w:r>
      <w:r>
        <w:rPr>
          <w:rFonts w:asciiTheme="minorHAnsi" w:eastAsiaTheme="minorEastAsia" w:hAnsiTheme="minorHAnsi" w:cstheme="minorBidi"/>
          <w:sz w:val="22"/>
          <w:szCs w:val="22"/>
        </w:rPr>
        <w:tab/>
      </w:r>
      <w:r>
        <w:t>Identified gaps</w:t>
      </w:r>
      <w:r>
        <w:tab/>
      </w:r>
      <w:r>
        <w:fldChar w:fldCharType="begin" w:fldLock="1"/>
      </w:r>
      <w:r>
        <w:instrText xml:space="preserve"> PAGEREF _Toc31372283 \h </w:instrText>
      </w:r>
      <w:r>
        <w:fldChar w:fldCharType="separate"/>
      </w:r>
      <w:r>
        <w:t>25</w:t>
      </w:r>
      <w:r>
        <w:fldChar w:fldCharType="end"/>
      </w:r>
    </w:p>
    <w:p w:rsidR="006157E1" w:rsidRDefault="006157E1">
      <w:pPr>
        <w:pStyle w:val="TOC2"/>
        <w:rPr>
          <w:rFonts w:asciiTheme="minorHAnsi" w:eastAsiaTheme="minorEastAsia" w:hAnsiTheme="minorHAnsi" w:cstheme="minorBidi"/>
          <w:sz w:val="22"/>
          <w:szCs w:val="22"/>
        </w:rPr>
      </w:pPr>
      <w:r>
        <w:t>5.</w:t>
      </w:r>
      <w:r w:rsidRPr="004035D0">
        <w:rPr>
          <w:lang w:val="en-US" w:eastAsia="zh-CN"/>
        </w:rPr>
        <w:t>7</w:t>
      </w:r>
      <w:r>
        <w:rPr>
          <w:rFonts w:asciiTheme="minorHAnsi" w:eastAsiaTheme="minorEastAsia" w:hAnsiTheme="minorHAnsi" w:cstheme="minorBidi"/>
          <w:sz w:val="22"/>
          <w:szCs w:val="22"/>
        </w:rPr>
        <w:tab/>
      </w:r>
      <w:r>
        <w:t xml:space="preserve">Key Issue </w:t>
      </w:r>
      <w:r w:rsidRPr="004035D0">
        <w:rPr>
          <w:lang w:val="en-US" w:eastAsia="zh-CN"/>
        </w:rPr>
        <w:t>7</w:t>
      </w:r>
      <w:r>
        <w:t xml:space="preserve">: </w:t>
      </w:r>
      <w:r>
        <w:rPr>
          <w:lang w:eastAsia="zh-CN"/>
        </w:rPr>
        <w:t>group message</w:t>
      </w:r>
      <w:r>
        <w:tab/>
      </w:r>
      <w:r>
        <w:fldChar w:fldCharType="begin" w:fldLock="1"/>
      </w:r>
      <w:r>
        <w:instrText xml:space="preserve"> PAGEREF _Toc31372284 \h </w:instrText>
      </w:r>
      <w:r>
        <w:fldChar w:fldCharType="separate"/>
      </w:r>
      <w:r>
        <w:t>26</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7</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_Toc31372285 \h </w:instrText>
      </w:r>
      <w:r>
        <w:fldChar w:fldCharType="separate"/>
      </w:r>
      <w:r>
        <w:t>26</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7</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fldLock="1"/>
      </w:r>
      <w:r>
        <w:instrText xml:space="preserve"> PAGEREF _Toc31372286 \h </w:instrText>
      </w:r>
      <w:r>
        <w:fldChar w:fldCharType="separate"/>
      </w:r>
      <w:r>
        <w:t>26</w:t>
      </w:r>
      <w:r>
        <w:fldChar w:fldCharType="end"/>
      </w:r>
    </w:p>
    <w:p w:rsidR="006157E1" w:rsidRDefault="006157E1">
      <w:pPr>
        <w:pStyle w:val="TOC2"/>
        <w:rPr>
          <w:rFonts w:asciiTheme="minorHAnsi" w:eastAsiaTheme="minorEastAsia" w:hAnsiTheme="minorHAnsi" w:cstheme="minorBidi"/>
          <w:sz w:val="22"/>
          <w:szCs w:val="22"/>
        </w:rPr>
      </w:pPr>
      <w:r>
        <w:t>5.</w:t>
      </w:r>
      <w:r w:rsidRPr="004035D0">
        <w:rPr>
          <w:lang w:val="en-US" w:eastAsia="zh-CN"/>
        </w:rPr>
        <w:t>8</w:t>
      </w:r>
      <w:r>
        <w:rPr>
          <w:rFonts w:asciiTheme="minorHAnsi" w:eastAsiaTheme="minorEastAsia" w:hAnsiTheme="minorHAnsi" w:cstheme="minorBidi"/>
          <w:sz w:val="22"/>
          <w:szCs w:val="22"/>
        </w:rPr>
        <w:tab/>
      </w:r>
      <w:r>
        <w:t xml:space="preserve">Key Issue </w:t>
      </w:r>
      <w:r w:rsidRPr="004035D0">
        <w:rPr>
          <w:lang w:val="en-US" w:eastAsia="zh-CN"/>
        </w:rPr>
        <w:t>8</w:t>
      </w:r>
      <w:r>
        <w:t xml:space="preserve">: </w:t>
      </w:r>
      <w:r>
        <w:rPr>
          <w:lang w:eastAsia="zh-CN"/>
        </w:rPr>
        <w:t>group management</w:t>
      </w:r>
      <w:r>
        <w:tab/>
      </w:r>
      <w:r>
        <w:fldChar w:fldCharType="begin" w:fldLock="1"/>
      </w:r>
      <w:r>
        <w:instrText xml:space="preserve"> PAGEREF _Toc31372287 \h </w:instrText>
      </w:r>
      <w:r>
        <w:fldChar w:fldCharType="separate"/>
      </w:r>
      <w:r>
        <w:t>27</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8</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_Toc31372288 \h </w:instrText>
      </w:r>
      <w:r>
        <w:fldChar w:fldCharType="separate"/>
      </w:r>
      <w:r>
        <w:t>27</w:t>
      </w:r>
      <w:r>
        <w:fldChar w:fldCharType="end"/>
      </w:r>
    </w:p>
    <w:p w:rsidR="006157E1" w:rsidRDefault="006157E1">
      <w:pPr>
        <w:pStyle w:val="TOC3"/>
        <w:rPr>
          <w:rFonts w:asciiTheme="minorHAnsi" w:eastAsiaTheme="minorEastAsia" w:hAnsiTheme="minorHAnsi" w:cstheme="minorBidi"/>
          <w:sz w:val="22"/>
          <w:szCs w:val="22"/>
        </w:rPr>
      </w:pPr>
      <w:r>
        <w:t>5.</w:t>
      </w:r>
      <w:r w:rsidRPr="004035D0">
        <w:rPr>
          <w:lang w:val="en-US" w:eastAsia="zh-CN"/>
        </w:rPr>
        <w:t>8</w:t>
      </w:r>
      <w:r>
        <w:t>.</w:t>
      </w:r>
      <w:r>
        <w:rPr>
          <w:lang w:eastAsia="zh-CN"/>
        </w:rPr>
        <w:t>2</w:t>
      </w:r>
      <w:r>
        <w:rPr>
          <w:rFonts w:asciiTheme="minorHAnsi" w:eastAsiaTheme="minorEastAsia" w:hAnsiTheme="minorHAnsi" w:cstheme="minorBidi"/>
          <w:sz w:val="22"/>
          <w:szCs w:val="22"/>
        </w:rPr>
        <w:tab/>
      </w:r>
      <w:r>
        <w:t xml:space="preserve">Identified </w:t>
      </w:r>
      <w:r>
        <w:rPr>
          <w:lang w:eastAsia="zh-CN"/>
        </w:rPr>
        <w:t>Gaps</w:t>
      </w:r>
      <w:r>
        <w:tab/>
      </w:r>
      <w:r>
        <w:fldChar w:fldCharType="begin" w:fldLock="1"/>
      </w:r>
      <w:r>
        <w:instrText xml:space="preserve"> PAGEREF _Toc31372289 \h </w:instrText>
      </w:r>
      <w:r>
        <w:fldChar w:fldCharType="separate"/>
      </w:r>
      <w:r>
        <w:t>27</w:t>
      </w:r>
      <w:r>
        <w:fldChar w:fldCharType="end"/>
      </w:r>
    </w:p>
    <w:p w:rsidR="006157E1" w:rsidRDefault="006157E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_Toc31372290 \h </w:instrText>
      </w:r>
      <w:r>
        <w:fldChar w:fldCharType="separate"/>
      </w:r>
      <w:r>
        <w:t>28</w:t>
      </w:r>
      <w:r>
        <w:fldChar w:fldCharType="end"/>
      </w:r>
    </w:p>
    <w:p w:rsidR="006157E1" w:rsidRDefault="006157E1">
      <w:pPr>
        <w:pStyle w:val="TOC2"/>
        <w:rPr>
          <w:rFonts w:asciiTheme="minorHAnsi" w:eastAsiaTheme="minorEastAsia" w:hAnsiTheme="minorHAnsi" w:cstheme="minorBidi"/>
          <w:sz w:val="22"/>
          <w:szCs w:val="22"/>
        </w:rPr>
      </w:pPr>
      <w:r w:rsidRPr="006157E1">
        <w:t>6.1</w:t>
      </w:r>
      <w:r w:rsidRPr="006157E1">
        <w:rPr>
          <w:rFonts w:asciiTheme="minorHAnsi" w:eastAsiaTheme="minorEastAsia" w:hAnsiTheme="minorHAnsi" w:cstheme="minorBidi"/>
          <w:sz w:val="22"/>
          <w:szCs w:val="22"/>
        </w:rPr>
        <w:tab/>
      </w:r>
      <w:r>
        <w:t>Solution 1: Payload size of 2048 octets in Broadcast</w:t>
      </w:r>
      <w:r>
        <w:tab/>
      </w:r>
      <w:r>
        <w:fldChar w:fldCharType="begin" w:fldLock="1"/>
      </w:r>
      <w:r>
        <w:instrText xml:space="preserve"> PAGEREF _Toc31372291 \h </w:instrText>
      </w:r>
      <w:r>
        <w:fldChar w:fldCharType="separate"/>
      </w:r>
      <w:r>
        <w:t>28</w:t>
      </w:r>
      <w:r>
        <w:fldChar w:fldCharType="end"/>
      </w:r>
    </w:p>
    <w:p w:rsidR="006157E1" w:rsidRDefault="006157E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Description</w:t>
      </w:r>
      <w:r>
        <w:tab/>
      </w:r>
      <w:r>
        <w:fldChar w:fldCharType="begin" w:fldLock="1"/>
      </w:r>
      <w:r>
        <w:instrText xml:space="preserve"> PAGEREF _Toc31372292 \h </w:instrText>
      </w:r>
      <w:r>
        <w:fldChar w:fldCharType="separate"/>
      </w:r>
      <w:r>
        <w:t>28</w:t>
      </w:r>
      <w:r>
        <w:fldChar w:fldCharType="end"/>
      </w:r>
    </w:p>
    <w:p w:rsidR="006157E1" w:rsidRDefault="006157E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Impacts on existing nodes and functionality</w:t>
      </w:r>
      <w:r>
        <w:tab/>
      </w:r>
      <w:r>
        <w:fldChar w:fldCharType="begin" w:fldLock="1"/>
      </w:r>
      <w:r>
        <w:instrText xml:space="preserve"> PAGEREF _Toc31372293 \h </w:instrText>
      </w:r>
      <w:r>
        <w:fldChar w:fldCharType="separate"/>
      </w:r>
      <w:r>
        <w:t>28</w:t>
      </w:r>
      <w:r>
        <w:fldChar w:fldCharType="end"/>
      </w:r>
    </w:p>
    <w:p w:rsidR="006157E1" w:rsidRDefault="006157E1">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 evaluation</w:t>
      </w:r>
      <w:r>
        <w:tab/>
      </w:r>
      <w:r>
        <w:fldChar w:fldCharType="begin" w:fldLock="1"/>
      </w:r>
      <w:r>
        <w:instrText xml:space="preserve"> PAGEREF _Toc31372294 \h </w:instrText>
      </w:r>
      <w:r>
        <w:fldChar w:fldCharType="separate"/>
      </w:r>
      <w:r>
        <w:t>28</w:t>
      </w:r>
      <w:r>
        <w:fldChar w:fldCharType="end"/>
      </w:r>
    </w:p>
    <w:p w:rsidR="006157E1" w:rsidRDefault="006157E1">
      <w:pPr>
        <w:pStyle w:val="TOC2"/>
        <w:rPr>
          <w:rFonts w:asciiTheme="minorHAnsi" w:eastAsiaTheme="minorEastAsia" w:hAnsiTheme="minorHAnsi" w:cstheme="minorBidi"/>
          <w:sz w:val="22"/>
          <w:szCs w:val="22"/>
        </w:rPr>
      </w:pPr>
      <w:r w:rsidRPr="006157E1">
        <w:t>6.2</w:t>
      </w:r>
      <w:r w:rsidRPr="006157E1">
        <w:rPr>
          <w:rFonts w:asciiTheme="minorHAnsi" w:eastAsiaTheme="minorEastAsia" w:hAnsiTheme="minorHAnsi" w:cstheme="minorBidi"/>
          <w:sz w:val="22"/>
          <w:szCs w:val="22"/>
        </w:rPr>
        <w:tab/>
      </w:r>
      <w:r>
        <w:t xml:space="preserve">Solution </w:t>
      </w:r>
      <w:r>
        <w:rPr>
          <w:lang w:eastAsia="zh-CN"/>
        </w:rPr>
        <w:t>2</w:t>
      </w:r>
      <w:r>
        <w:t>: Registering MSGin5G Client to MSGin5G Server</w:t>
      </w:r>
      <w:r>
        <w:tab/>
      </w:r>
      <w:r>
        <w:fldChar w:fldCharType="begin" w:fldLock="1"/>
      </w:r>
      <w:r>
        <w:instrText xml:space="preserve"> PAGEREF _Toc31372295 \h </w:instrText>
      </w:r>
      <w:r>
        <w:fldChar w:fldCharType="separate"/>
      </w:r>
      <w:r>
        <w:t>28</w:t>
      </w:r>
      <w:r>
        <w:fldChar w:fldCharType="end"/>
      </w:r>
    </w:p>
    <w:p w:rsidR="006157E1" w:rsidRDefault="006157E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Description</w:t>
      </w:r>
      <w:r>
        <w:tab/>
      </w:r>
      <w:r>
        <w:fldChar w:fldCharType="begin" w:fldLock="1"/>
      </w:r>
      <w:r>
        <w:instrText xml:space="preserve"> PAGEREF _Toc31372296 \h </w:instrText>
      </w:r>
      <w:r>
        <w:fldChar w:fldCharType="separate"/>
      </w:r>
      <w:r>
        <w:t>28</w:t>
      </w:r>
      <w:r>
        <w:fldChar w:fldCharType="end"/>
      </w:r>
    </w:p>
    <w:p w:rsidR="006157E1" w:rsidRDefault="006157E1">
      <w:pPr>
        <w:pStyle w:val="TOC4"/>
        <w:rPr>
          <w:rFonts w:asciiTheme="minorHAnsi" w:eastAsiaTheme="minorEastAsia" w:hAnsiTheme="minorHAnsi" w:cstheme="minorBidi"/>
          <w:sz w:val="22"/>
          <w:szCs w:val="22"/>
        </w:rPr>
      </w:pPr>
      <w:r>
        <w:t>6.</w:t>
      </w:r>
      <w:r w:rsidRPr="004035D0">
        <w:rPr>
          <w:lang w:val="en-US"/>
        </w:rPr>
        <w:t>2</w:t>
      </w:r>
      <w:r>
        <w:t>.1.1</w:t>
      </w:r>
      <w:r>
        <w:rPr>
          <w:rFonts w:asciiTheme="minorHAnsi" w:eastAsiaTheme="minorEastAsia" w:hAnsiTheme="minorHAnsi" w:cstheme="minorBidi"/>
          <w:sz w:val="22"/>
          <w:szCs w:val="22"/>
        </w:rPr>
        <w:tab/>
      </w:r>
      <w:r>
        <w:t>General</w:t>
      </w:r>
      <w:r>
        <w:tab/>
      </w:r>
      <w:r>
        <w:fldChar w:fldCharType="begin" w:fldLock="1"/>
      </w:r>
      <w:r>
        <w:instrText xml:space="preserve"> PAGEREF _Toc31372297 \h </w:instrText>
      </w:r>
      <w:r>
        <w:fldChar w:fldCharType="separate"/>
      </w:r>
      <w:r>
        <w:t>28</w:t>
      </w:r>
      <w:r>
        <w:fldChar w:fldCharType="end"/>
      </w:r>
    </w:p>
    <w:p w:rsidR="006157E1" w:rsidRDefault="006157E1">
      <w:pPr>
        <w:pStyle w:val="TOC4"/>
        <w:rPr>
          <w:rFonts w:asciiTheme="minorHAnsi" w:eastAsiaTheme="minorEastAsia" w:hAnsiTheme="minorHAnsi" w:cstheme="minorBidi"/>
          <w:sz w:val="22"/>
          <w:szCs w:val="22"/>
        </w:rPr>
      </w:pPr>
      <w:r>
        <w:t>6.</w:t>
      </w:r>
      <w:r w:rsidRPr="004035D0">
        <w:rPr>
          <w:lang w:val="en-US"/>
        </w:rPr>
        <w:t>2</w:t>
      </w:r>
      <w:r>
        <w:t>.1.2</w:t>
      </w:r>
      <w:r>
        <w:rPr>
          <w:rFonts w:asciiTheme="minorHAnsi" w:eastAsiaTheme="minorEastAsia" w:hAnsiTheme="minorHAnsi" w:cstheme="minorBidi"/>
          <w:sz w:val="22"/>
          <w:szCs w:val="22"/>
        </w:rPr>
        <w:tab/>
      </w:r>
      <w:r>
        <w:t>MSGin5G Client Registration</w:t>
      </w:r>
      <w:r>
        <w:tab/>
      </w:r>
      <w:r>
        <w:fldChar w:fldCharType="begin" w:fldLock="1"/>
      </w:r>
      <w:r>
        <w:instrText xml:space="preserve"> PAGEREF _Toc31372298 \h </w:instrText>
      </w:r>
      <w:r>
        <w:fldChar w:fldCharType="separate"/>
      </w:r>
      <w:r>
        <w:t>29</w:t>
      </w:r>
      <w:r>
        <w:fldChar w:fldCharType="end"/>
      </w:r>
    </w:p>
    <w:p w:rsidR="006157E1" w:rsidRDefault="006157E1">
      <w:pPr>
        <w:pStyle w:val="TOC4"/>
        <w:rPr>
          <w:rFonts w:asciiTheme="minorHAnsi" w:eastAsiaTheme="minorEastAsia" w:hAnsiTheme="minorHAnsi" w:cstheme="minorBidi"/>
          <w:sz w:val="22"/>
          <w:szCs w:val="22"/>
        </w:rPr>
      </w:pPr>
      <w:r w:rsidRPr="006157E1">
        <w:t>6.2.1.3</w:t>
      </w:r>
      <w:r w:rsidRPr="006157E1">
        <w:rPr>
          <w:rFonts w:asciiTheme="minorHAnsi" w:eastAsiaTheme="minorEastAsia" w:hAnsiTheme="minorHAnsi" w:cstheme="minorBidi"/>
          <w:sz w:val="22"/>
          <w:szCs w:val="22"/>
        </w:rPr>
        <w:tab/>
      </w:r>
      <w:r w:rsidRPr="004035D0">
        <w:rPr>
          <w:lang w:val="en-US"/>
        </w:rPr>
        <w:t>MSGin5G Client De-Registration</w:t>
      </w:r>
      <w:r>
        <w:tab/>
      </w:r>
      <w:r>
        <w:fldChar w:fldCharType="begin" w:fldLock="1"/>
      </w:r>
      <w:r>
        <w:instrText xml:space="preserve"> PAGEREF _Toc31372299 \h </w:instrText>
      </w:r>
      <w:r>
        <w:fldChar w:fldCharType="separate"/>
      </w:r>
      <w:r>
        <w:t>30</w:t>
      </w:r>
      <w:r>
        <w:fldChar w:fldCharType="end"/>
      </w:r>
    </w:p>
    <w:p w:rsidR="006157E1" w:rsidRDefault="006157E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Impacts on existing nodes and functionality</w:t>
      </w:r>
      <w:r>
        <w:tab/>
      </w:r>
      <w:r>
        <w:fldChar w:fldCharType="begin" w:fldLock="1"/>
      </w:r>
      <w:r>
        <w:instrText xml:space="preserve"> PAGEREF _Toc31372300 \h </w:instrText>
      </w:r>
      <w:r>
        <w:fldChar w:fldCharType="separate"/>
      </w:r>
      <w:r>
        <w:t>31</w:t>
      </w:r>
      <w:r>
        <w:fldChar w:fldCharType="end"/>
      </w:r>
    </w:p>
    <w:p w:rsidR="006157E1" w:rsidRDefault="006157E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Solution evaluation</w:t>
      </w:r>
      <w:r>
        <w:tab/>
      </w:r>
      <w:r>
        <w:fldChar w:fldCharType="begin" w:fldLock="1"/>
      </w:r>
      <w:r>
        <w:instrText xml:space="preserve"> PAGEREF _Toc31372301 \h </w:instrText>
      </w:r>
      <w:r>
        <w:fldChar w:fldCharType="separate"/>
      </w:r>
      <w:r>
        <w:t>31</w:t>
      </w:r>
      <w:r>
        <w:fldChar w:fldCharType="end"/>
      </w:r>
    </w:p>
    <w:p w:rsidR="006157E1" w:rsidRDefault="006157E1">
      <w:pPr>
        <w:pStyle w:val="TOC2"/>
        <w:rPr>
          <w:rFonts w:asciiTheme="minorHAnsi" w:eastAsiaTheme="minorEastAsia" w:hAnsiTheme="minorHAnsi" w:cstheme="minorBidi"/>
          <w:sz w:val="22"/>
          <w:szCs w:val="22"/>
        </w:rPr>
      </w:pPr>
      <w:r w:rsidRPr="006157E1">
        <w:t>6.3</w:t>
      </w:r>
      <w:r w:rsidRPr="006157E1">
        <w:rPr>
          <w:rFonts w:asciiTheme="minorHAnsi" w:eastAsiaTheme="minorEastAsia" w:hAnsiTheme="minorHAnsi" w:cstheme="minorBidi"/>
          <w:sz w:val="22"/>
          <w:szCs w:val="22"/>
        </w:rPr>
        <w:tab/>
      </w:r>
      <w:r>
        <w:t xml:space="preserve">Solution </w:t>
      </w:r>
      <w:r>
        <w:rPr>
          <w:lang w:eastAsia="zh-CN"/>
        </w:rPr>
        <w:t>3</w:t>
      </w:r>
      <w:r>
        <w:t>: MSGin5G Triggering</w:t>
      </w:r>
      <w:r>
        <w:tab/>
      </w:r>
      <w:r>
        <w:fldChar w:fldCharType="begin" w:fldLock="1"/>
      </w:r>
      <w:r>
        <w:instrText xml:space="preserve"> PAGEREF _Toc31372302 \h </w:instrText>
      </w:r>
      <w:r>
        <w:fldChar w:fldCharType="separate"/>
      </w:r>
      <w:r>
        <w:t>32</w:t>
      </w:r>
      <w:r>
        <w:fldChar w:fldCharType="end"/>
      </w:r>
    </w:p>
    <w:p w:rsidR="006157E1" w:rsidRDefault="006157E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_Toc31372303 \h </w:instrText>
      </w:r>
      <w:r>
        <w:fldChar w:fldCharType="separate"/>
      </w:r>
      <w:r>
        <w:t>32</w:t>
      </w:r>
      <w:r>
        <w:fldChar w:fldCharType="end"/>
      </w:r>
    </w:p>
    <w:p w:rsidR="006157E1" w:rsidRDefault="006157E1">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General</w:t>
      </w:r>
      <w:r>
        <w:tab/>
      </w:r>
      <w:r>
        <w:fldChar w:fldCharType="begin" w:fldLock="1"/>
      </w:r>
      <w:r>
        <w:instrText xml:space="preserve"> PAGEREF _Toc31372304 \h </w:instrText>
      </w:r>
      <w:r>
        <w:fldChar w:fldCharType="separate"/>
      </w:r>
      <w:r>
        <w:t>32</w:t>
      </w:r>
      <w:r>
        <w:fldChar w:fldCharType="end"/>
      </w:r>
    </w:p>
    <w:p w:rsidR="006157E1" w:rsidRDefault="006157E1">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MSGin5G Triggering</w:t>
      </w:r>
      <w:r>
        <w:tab/>
      </w:r>
      <w:r>
        <w:fldChar w:fldCharType="begin" w:fldLock="1"/>
      </w:r>
      <w:r>
        <w:instrText xml:space="preserve"> PAGEREF _Toc31372305 \h </w:instrText>
      </w:r>
      <w:r>
        <w:fldChar w:fldCharType="separate"/>
      </w:r>
      <w:r>
        <w:t>32</w:t>
      </w:r>
      <w:r>
        <w:fldChar w:fldCharType="end"/>
      </w:r>
    </w:p>
    <w:p w:rsidR="006157E1" w:rsidRDefault="006157E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Impacts on existing nodes and functionality</w:t>
      </w:r>
      <w:r>
        <w:tab/>
      </w:r>
      <w:r>
        <w:fldChar w:fldCharType="begin" w:fldLock="1"/>
      </w:r>
      <w:r>
        <w:instrText xml:space="preserve"> PAGEREF _Toc31372306 \h </w:instrText>
      </w:r>
      <w:r>
        <w:fldChar w:fldCharType="separate"/>
      </w:r>
      <w:r>
        <w:t>35</w:t>
      </w:r>
      <w:r>
        <w:fldChar w:fldCharType="end"/>
      </w:r>
    </w:p>
    <w:p w:rsidR="006157E1" w:rsidRDefault="006157E1">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Solution evaluation</w:t>
      </w:r>
      <w:r>
        <w:tab/>
      </w:r>
      <w:r>
        <w:fldChar w:fldCharType="begin" w:fldLock="1"/>
      </w:r>
      <w:r>
        <w:instrText xml:space="preserve"> PAGEREF _Toc31372307 \h </w:instrText>
      </w:r>
      <w:r>
        <w:fldChar w:fldCharType="separate"/>
      </w:r>
      <w:r>
        <w:t>35</w:t>
      </w:r>
      <w:r>
        <w:fldChar w:fldCharType="end"/>
      </w:r>
    </w:p>
    <w:p w:rsidR="006157E1" w:rsidRDefault="006157E1">
      <w:pPr>
        <w:pStyle w:val="TOC2"/>
        <w:rPr>
          <w:rFonts w:asciiTheme="minorHAnsi" w:eastAsiaTheme="minorEastAsia" w:hAnsiTheme="minorHAnsi" w:cstheme="minorBidi"/>
          <w:sz w:val="22"/>
          <w:szCs w:val="22"/>
        </w:rPr>
      </w:pPr>
      <w:r w:rsidRPr="006157E1">
        <w:t>6.4</w:t>
      </w:r>
      <w:r w:rsidRPr="006157E1">
        <w:rPr>
          <w:rFonts w:asciiTheme="minorHAnsi" w:eastAsiaTheme="minorEastAsia" w:hAnsiTheme="minorHAnsi" w:cstheme="minorBidi"/>
          <w:sz w:val="22"/>
          <w:szCs w:val="22"/>
        </w:rPr>
        <w:tab/>
      </w:r>
      <w:r>
        <w:t xml:space="preserve">Solution </w:t>
      </w:r>
      <w:r w:rsidRPr="004035D0">
        <w:rPr>
          <w:lang w:val="en-US" w:eastAsia="zh-CN"/>
        </w:rPr>
        <w:t>4</w:t>
      </w:r>
      <w:r>
        <w:t>: Group management using SEAL</w:t>
      </w:r>
      <w:r>
        <w:tab/>
      </w:r>
      <w:r>
        <w:fldChar w:fldCharType="begin" w:fldLock="1"/>
      </w:r>
      <w:r>
        <w:instrText xml:space="preserve"> PAGEREF _Toc31372308 \h </w:instrText>
      </w:r>
      <w:r>
        <w:fldChar w:fldCharType="separate"/>
      </w:r>
      <w:r>
        <w:t>35</w:t>
      </w:r>
      <w:r>
        <w:fldChar w:fldCharType="end"/>
      </w:r>
    </w:p>
    <w:p w:rsidR="006157E1" w:rsidRDefault="006157E1">
      <w:pPr>
        <w:pStyle w:val="TOC3"/>
        <w:rPr>
          <w:rFonts w:asciiTheme="minorHAnsi" w:eastAsiaTheme="minorEastAsia" w:hAnsiTheme="minorHAnsi" w:cstheme="minorBidi"/>
          <w:sz w:val="22"/>
          <w:szCs w:val="22"/>
        </w:rPr>
      </w:pPr>
      <w:r>
        <w:t>6.</w:t>
      </w:r>
      <w:r w:rsidRPr="004035D0">
        <w:rPr>
          <w:lang w:val="en-US"/>
        </w:rPr>
        <w:t>4</w:t>
      </w:r>
      <w:r>
        <w:t>.1</w:t>
      </w:r>
      <w:r>
        <w:rPr>
          <w:rFonts w:asciiTheme="minorHAnsi" w:eastAsiaTheme="minorEastAsia" w:hAnsiTheme="minorHAnsi" w:cstheme="minorBidi"/>
          <w:sz w:val="22"/>
          <w:szCs w:val="22"/>
        </w:rPr>
        <w:tab/>
      </w:r>
      <w:r>
        <w:t>General</w:t>
      </w:r>
      <w:r>
        <w:tab/>
      </w:r>
      <w:r>
        <w:fldChar w:fldCharType="begin" w:fldLock="1"/>
      </w:r>
      <w:r>
        <w:instrText xml:space="preserve"> PAGEREF _Toc31372309 \h </w:instrText>
      </w:r>
      <w:r>
        <w:fldChar w:fldCharType="separate"/>
      </w:r>
      <w:r>
        <w:t>35</w:t>
      </w:r>
      <w:r>
        <w:fldChar w:fldCharType="end"/>
      </w:r>
    </w:p>
    <w:p w:rsidR="006157E1" w:rsidRDefault="006157E1">
      <w:pPr>
        <w:pStyle w:val="TOC3"/>
        <w:rPr>
          <w:rFonts w:asciiTheme="minorHAnsi" w:eastAsiaTheme="minorEastAsia" w:hAnsiTheme="minorHAnsi" w:cstheme="minorBidi"/>
          <w:sz w:val="22"/>
          <w:szCs w:val="22"/>
        </w:rPr>
      </w:pPr>
      <w:r>
        <w:t>6.</w:t>
      </w:r>
      <w:r w:rsidRPr="004035D0">
        <w:rPr>
          <w:lang w:val="en-US"/>
        </w:rPr>
        <w:t>4</w:t>
      </w:r>
      <w:r>
        <w:t>.2</w:t>
      </w:r>
      <w:r>
        <w:rPr>
          <w:rFonts w:asciiTheme="minorHAnsi" w:eastAsiaTheme="minorEastAsia" w:hAnsiTheme="minorHAnsi" w:cstheme="minorBidi"/>
          <w:sz w:val="22"/>
          <w:szCs w:val="22"/>
        </w:rPr>
        <w:tab/>
      </w:r>
      <w:r>
        <w:t>Solution description for establishing a group</w:t>
      </w:r>
      <w:r>
        <w:tab/>
      </w:r>
      <w:r>
        <w:fldChar w:fldCharType="begin" w:fldLock="1"/>
      </w:r>
      <w:r>
        <w:instrText xml:space="preserve"> PAGEREF _Toc31372310 \h </w:instrText>
      </w:r>
      <w:r>
        <w:fldChar w:fldCharType="separate"/>
      </w:r>
      <w:r>
        <w:t>35</w:t>
      </w:r>
      <w:r>
        <w:fldChar w:fldCharType="end"/>
      </w:r>
    </w:p>
    <w:p w:rsidR="006157E1" w:rsidRDefault="006157E1">
      <w:pPr>
        <w:pStyle w:val="TOC3"/>
        <w:rPr>
          <w:rFonts w:asciiTheme="minorHAnsi" w:eastAsiaTheme="minorEastAsia" w:hAnsiTheme="minorHAnsi" w:cstheme="minorBidi"/>
          <w:sz w:val="22"/>
          <w:szCs w:val="22"/>
        </w:rPr>
      </w:pPr>
      <w:r>
        <w:t>6.</w:t>
      </w:r>
      <w:r w:rsidRPr="004035D0">
        <w:rPr>
          <w:lang w:val="en-US"/>
        </w:rPr>
        <w:t>4</w:t>
      </w:r>
      <w:r>
        <w:t>.3</w:t>
      </w:r>
      <w:r>
        <w:rPr>
          <w:rFonts w:asciiTheme="minorHAnsi" w:eastAsiaTheme="minorEastAsia" w:hAnsiTheme="minorHAnsi" w:cstheme="minorBidi"/>
          <w:sz w:val="22"/>
          <w:szCs w:val="22"/>
        </w:rPr>
        <w:tab/>
      </w:r>
      <w:r>
        <w:t>Solution description for adding UEs to the group or removing UEs from the group</w:t>
      </w:r>
      <w:r>
        <w:tab/>
      </w:r>
      <w:r>
        <w:fldChar w:fldCharType="begin" w:fldLock="1"/>
      </w:r>
      <w:r>
        <w:instrText xml:space="preserve"> PAGEREF _Toc31372311 \h </w:instrText>
      </w:r>
      <w:r>
        <w:fldChar w:fldCharType="separate"/>
      </w:r>
      <w:r>
        <w:t>35</w:t>
      </w:r>
      <w:r>
        <w:fldChar w:fldCharType="end"/>
      </w:r>
    </w:p>
    <w:p w:rsidR="006157E1" w:rsidRDefault="006157E1">
      <w:pPr>
        <w:pStyle w:val="TOC3"/>
        <w:rPr>
          <w:rFonts w:asciiTheme="minorHAnsi" w:eastAsiaTheme="minorEastAsia" w:hAnsiTheme="minorHAnsi" w:cstheme="minorBidi"/>
          <w:sz w:val="22"/>
          <w:szCs w:val="22"/>
        </w:rPr>
      </w:pPr>
      <w:r>
        <w:t>6.</w:t>
      </w:r>
      <w:r w:rsidRPr="004035D0">
        <w:rPr>
          <w:lang w:val="en-US"/>
        </w:rPr>
        <w:t>4</w:t>
      </w:r>
      <w:r>
        <w:t>.4</w:t>
      </w:r>
      <w:r>
        <w:rPr>
          <w:rFonts w:asciiTheme="minorHAnsi" w:eastAsiaTheme="minorEastAsia" w:hAnsiTheme="minorHAnsi" w:cstheme="minorBidi"/>
          <w:sz w:val="22"/>
          <w:szCs w:val="22"/>
        </w:rPr>
        <w:tab/>
      </w:r>
      <w:r>
        <w:t>Solution description for configuration of a maximum number of members in a group</w:t>
      </w:r>
      <w:r>
        <w:tab/>
      </w:r>
      <w:r>
        <w:fldChar w:fldCharType="begin" w:fldLock="1"/>
      </w:r>
      <w:r>
        <w:instrText xml:space="preserve"> PAGEREF _Toc31372312 \h </w:instrText>
      </w:r>
      <w:r>
        <w:fldChar w:fldCharType="separate"/>
      </w:r>
      <w:r>
        <w:t>35</w:t>
      </w:r>
      <w:r>
        <w:fldChar w:fldCharType="end"/>
      </w:r>
    </w:p>
    <w:p w:rsidR="006157E1" w:rsidRDefault="006157E1">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Solution evaluation</w:t>
      </w:r>
      <w:r>
        <w:tab/>
      </w:r>
      <w:r>
        <w:fldChar w:fldCharType="begin" w:fldLock="1"/>
      </w:r>
      <w:r>
        <w:instrText xml:space="preserve"> PAGEREF _Toc31372313 \h </w:instrText>
      </w:r>
      <w:r>
        <w:fldChar w:fldCharType="separate"/>
      </w:r>
      <w:r>
        <w:t>36</w:t>
      </w:r>
      <w:r>
        <w:fldChar w:fldCharType="end"/>
      </w:r>
    </w:p>
    <w:p w:rsidR="006157E1" w:rsidRDefault="006157E1">
      <w:pPr>
        <w:pStyle w:val="TOC1"/>
        <w:rPr>
          <w:rFonts w:asciiTheme="minorHAnsi" w:eastAsiaTheme="minorEastAsia" w:hAnsiTheme="minorHAnsi" w:cstheme="minorBidi"/>
          <w:szCs w:val="22"/>
        </w:rPr>
      </w:pPr>
      <w:r w:rsidRPr="006157E1">
        <w:t>7</w:t>
      </w:r>
      <w:r>
        <w:rPr>
          <w:rFonts w:asciiTheme="minorHAnsi" w:eastAsiaTheme="minorEastAsia" w:hAnsiTheme="minorHAnsi" w:cstheme="minorBidi"/>
          <w:szCs w:val="22"/>
        </w:rPr>
        <w:tab/>
      </w:r>
      <w:r w:rsidRPr="004035D0">
        <w:rPr>
          <w:lang w:val="en-IN"/>
        </w:rPr>
        <w:t>Application architecture of the MSGin5G Service</w:t>
      </w:r>
      <w:r>
        <w:tab/>
      </w:r>
      <w:r>
        <w:fldChar w:fldCharType="begin" w:fldLock="1"/>
      </w:r>
      <w:r>
        <w:instrText xml:space="preserve"> PAGEREF _Toc31372314 \h </w:instrText>
      </w:r>
      <w:r>
        <w:fldChar w:fldCharType="separate"/>
      </w:r>
      <w:r>
        <w:t>36</w:t>
      </w:r>
      <w:r>
        <w:fldChar w:fldCharType="end"/>
      </w:r>
    </w:p>
    <w:p w:rsidR="006157E1" w:rsidRDefault="006157E1">
      <w:pPr>
        <w:pStyle w:val="TOC2"/>
        <w:rPr>
          <w:rFonts w:asciiTheme="minorHAnsi" w:eastAsiaTheme="minorEastAsia" w:hAnsiTheme="minorHAnsi" w:cstheme="minorBidi"/>
          <w:sz w:val="22"/>
          <w:szCs w:val="22"/>
        </w:rPr>
      </w:pPr>
      <w:r w:rsidRPr="006157E1">
        <w:t>7.1</w:t>
      </w:r>
      <w:r w:rsidRPr="006157E1">
        <w:rPr>
          <w:rFonts w:asciiTheme="minorHAnsi" w:eastAsiaTheme="minorEastAsia" w:hAnsiTheme="minorHAnsi" w:cstheme="minorBidi"/>
          <w:sz w:val="22"/>
          <w:szCs w:val="22"/>
        </w:rPr>
        <w:tab/>
      </w:r>
      <w:r w:rsidRPr="004035D0">
        <w:rPr>
          <w:lang w:val="en-IN"/>
        </w:rPr>
        <w:t>Application architecture</w:t>
      </w:r>
      <w:r>
        <w:tab/>
      </w:r>
      <w:r>
        <w:fldChar w:fldCharType="begin" w:fldLock="1"/>
      </w:r>
      <w:r>
        <w:instrText xml:space="preserve"> PAGEREF _Toc31372315 \h </w:instrText>
      </w:r>
      <w:r>
        <w:fldChar w:fldCharType="separate"/>
      </w:r>
      <w:r>
        <w:t>36</w:t>
      </w:r>
      <w:r>
        <w:fldChar w:fldCharType="end"/>
      </w:r>
    </w:p>
    <w:p w:rsidR="006157E1" w:rsidRDefault="006157E1">
      <w:pPr>
        <w:pStyle w:val="TOC2"/>
        <w:rPr>
          <w:rFonts w:asciiTheme="minorHAnsi" w:eastAsiaTheme="minorEastAsia" w:hAnsiTheme="minorHAnsi" w:cstheme="minorBidi"/>
          <w:sz w:val="22"/>
          <w:szCs w:val="22"/>
        </w:rPr>
      </w:pPr>
      <w:r w:rsidRPr="006157E1">
        <w:t>7.2</w:t>
      </w:r>
      <w:r w:rsidRPr="006157E1">
        <w:rPr>
          <w:rFonts w:asciiTheme="minorHAnsi" w:eastAsiaTheme="minorEastAsia" w:hAnsiTheme="minorHAnsi" w:cstheme="minorBidi"/>
          <w:sz w:val="22"/>
          <w:szCs w:val="22"/>
        </w:rPr>
        <w:tab/>
      </w:r>
      <w:r w:rsidRPr="004035D0">
        <w:rPr>
          <w:lang w:val="en-IN"/>
        </w:rPr>
        <w:t>Functional elements</w:t>
      </w:r>
      <w:r>
        <w:tab/>
      </w:r>
      <w:r>
        <w:fldChar w:fldCharType="begin" w:fldLock="1"/>
      </w:r>
      <w:r>
        <w:instrText xml:space="preserve"> PAGEREF _Toc31372316 \h </w:instrText>
      </w:r>
      <w:r>
        <w:fldChar w:fldCharType="separate"/>
      </w:r>
      <w:r>
        <w:t>37</w:t>
      </w:r>
      <w:r>
        <w:fldChar w:fldCharType="end"/>
      </w:r>
    </w:p>
    <w:p w:rsidR="006157E1" w:rsidRDefault="006157E1">
      <w:pPr>
        <w:pStyle w:val="TOC3"/>
        <w:rPr>
          <w:rFonts w:asciiTheme="minorHAnsi" w:eastAsiaTheme="minorEastAsia" w:hAnsiTheme="minorHAnsi" w:cstheme="minorBidi"/>
          <w:sz w:val="22"/>
          <w:szCs w:val="22"/>
        </w:rPr>
      </w:pPr>
      <w:r w:rsidRPr="006157E1">
        <w:t>7.2.1</w:t>
      </w:r>
      <w:r w:rsidRPr="006157E1">
        <w:rPr>
          <w:rFonts w:asciiTheme="minorHAnsi" w:eastAsiaTheme="minorEastAsia" w:hAnsiTheme="minorHAnsi" w:cstheme="minorBidi"/>
          <w:sz w:val="22"/>
          <w:szCs w:val="22"/>
        </w:rPr>
        <w:tab/>
      </w:r>
      <w:r w:rsidRPr="004035D0">
        <w:rPr>
          <w:lang w:val="en-IN"/>
        </w:rPr>
        <w:t>General</w:t>
      </w:r>
      <w:r>
        <w:tab/>
      </w:r>
      <w:r>
        <w:fldChar w:fldCharType="begin" w:fldLock="1"/>
      </w:r>
      <w:r>
        <w:instrText xml:space="preserve"> PAGEREF _Toc31372317 \h </w:instrText>
      </w:r>
      <w:r>
        <w:fldChar w:fldCharType="separate"/>
      </w:r>
      <w:r>
        <w:t>37</w:t>
      </w:r>
      <w:r>
        <w:fldChar w:fldCharType="end"/>
      </w:r>
    </w:p>
    <w:p w:rsidR="006157E1" w:rsidRDefault="006157E1">
      <w:pPr>
        <w:pStyle w:val="TOC3"/>
        <w:rPr>
          <w:rFonts w:asciiTheme="minorHAnsi" w:eastAsiaTheme="minorEastAsia" w:hAnsiTheme="minorHAnsi" w:cstheme="minorBidi"/>
          <w:sz w:val="22"/>
          <w:szCs w:val="22"/>
        </w:rPr>
      </w:pPr>
      <w:r w:rsidRPr="006157E1">
        <w:t>7.2.2</w:t>
      </w:r>
      <w:r w:rsidRPr="006157E1">
        <w:rPr>
          <w:rFonts w:asciiTheme="minorHAnsi" w:eastAsiaTheme="minorEastAsia" w:hAnsiTheme="minorHAnsi" w:cstheme="minorBidi"/>
          <w:sz w:val="22"/>
          <w:szCs w:val="22"/>
        </w:rPr>
        <w:tab/>
      </w:r>
      <w:r w:rsidRPr="004035D0">
        <w:rPr>
          <w:lang w:val="en-IN"/>
        </w:rPr>
        <w:t>MSGin5G Server</w:t>
      </w:r>
      <w:r>
        <w:tab/>
      </w:r>
      <w:r>
        <w:fldChar w:fldCharType="begin" w:fldLock="1"/>
      </w:r>
      <w:r>
        <w:instrText xml:space="preserve"> PAGEREF _Toc31372318 \h </w:instrText>
      </w:r>
      <w:r>
        <w:fldChar w:fldCharType="separate"/>
      </w:r>
      <w:r>
        <w:t>38</w:t>
      </w:r>
      <w:r>
        <w:fldChar w:fldCharType="end"/>
      </w:r>
    </w:p>
    <w:p w:rsidR="006157E1" w:rsidRDefault="006157E1">
      <w:pPr>
        <w:pStyle w:val="TOC3"/>
        <w:rPr>
          <w:rFonts w:asciiTheme="minorHAnsi" w:eastAsiaTheme="minorEastAsia" w:hAnsiTheme="minorHAnsi" w:cstheme="minorBidi"/>
          <w:sz w:val="22"/>
          <w:szCs w:val="22"/>
        </w:rPr>
      </w:pPr>
      <w:r w:rsidRPr="006157E1">
        <w:lastRenderedPageBreak/>
        <w:t>7.2.3</w:t>
      </w:r>
      <w:r w:rsidRPr="006157E1">
        <w:rPr>
          <w:rFonts w:asciiTheme="minorHAnsi" w:eastAsiaTheme="minorEastAsia" w:hAnsiTheme="minorHAnsi" w:cstheme="minorBidi"/>
          <w:sz w:val="22"/>
          <w:szCs w:val="22"/>
        </w:rPr>
        <w:tab/>
      </w:r>
      <w:r>
        <w:rPr>
          <w:lang w:eastAsia="ko-KR"/>
        </w:rPr>
        <w:t>MSGin5G</w:t>
      </w:r>
      <w:r w:rsidRPr="004035D0">
        <w:rPr>
          <w:lang w:val="en-IN"/>
        </w:rPr>
        <w:t xml:space="preserve"> Client</w:t>
      </w:r>
      <w:r>
        <w:tab/>
      </w:r>
      <w:r>
        <w:fldChar w:fldCharType="begin" w:fldLock="1"/>
      </w:r>
      <w:r>
        <w:instrText xml:space="preserve"> PAGEREF _Toc31372319 \h </w:instrText>
      </w:r>
      <w:r>
        <w:fldChar w:fldCharType="separate"/>
      </w:r>
      <w:r>
        <w:t>38</w:t>
      </w:r>
      <w:r>
        <w:fldChar w:fldCharType="end"/>
      </w:r>
    </w:p>
    <w:p w:rsidR="006157E1" w:rsidRDefault="006157E1">
      <w:pPr>
        <w:pStyle w:val="TOC3"/>
        <w:rPr>
          <w:rFonts w:asciiTheme="minorHAnsi" w:eastAsiaTheme="minorEastAsia" w:hAnsiTheme="minorHAnsi" w:cstheme="minorBidi"/>
          <w:sz w:val="22"/>
          <w:szCs w:val="22"/>
        </w:rPr>
      </w:pPr>
      <w:r w:rsidRPr="006157E1">
        <w:t>7.2.4</w:t>
      </w:r>
      <w:r w:rsidRPr="006157E1">
        <w:rPr>
          <w:rFonts w:asciiTheme="minorHAnsi" w:eastAsiaTheme="minorEastAsia" w:hAnsiTheme="minorHAnsi" w:cstheme="minorBidi"/>
          <w:sz w:val="22"/>
          <w:szCs w:val="22"/>
        </w:rPr>
        <w:tab/>
      </w:r>
      <w:r>
        <w:rPr>
          <w:lang w:eastAsia="ko-KR"/>
        </w:rPr>
        <w:t>MSGin5G</w:t>
      </w:r>
      <w:r w:rsidRPr="004035D0">
        <w:rPr>
          <w:lang w:val="en-IN"/>
        </w:rPr>
        <w:t xml:space="preserve"> Gateway Client</w:t>
      </w:r>
      <w:r>
        <w:tab/>
      </w:r>
      <w:r>
        <w:fldChar w:fldCharType="begin" w:fldLock="1"/>
      </w:r>
      <w:r>
        <w:instrText xml:space="preserve"> PAGEREF _Toc31372320 \h </w:instrText>
      </w:r>
      <w:r>
        <w:fldChar w:fldCharType="separate"/>
      </w:r>
      <w:r>
        <w:t>38</w:t>
      </w:r>
      <w:r>
        <w:fldChar w:fldCharType="end"/>
      </w:r>
    </w:p>
    <w:p w:rsidR="006157E1" w:rsidRPr="006157E1" w:rsidRDefault="006157E1">
      <w:pPr>
        <w:pStyle w:val="TOC3"/>
        <w:rPr>
          <w:rFonts w:asciiTheme="minorHAnsi" w:eastAsiaTheme="minorEastAsia" w:hAnsiTheme="minorHAnsi" w:cstheme="minorBidi"/>
          <w:sz w:val="22"/>
          <w:szCs w:val="22"/>
          <w:lang w:val="fr-FR"/>
        </w:rPr>
      </w:pPr>
      <w:r w:rsidRPr="006157E1">
        <w:rPr>
          <w:lang w:val="fr-FR"/>
        </w:rPr>
        <w:t>7.2.5</w:t>
      </w:r>
      <w:r w:rsidRPr="006157E1">
        <w:rPr>
          <w:rFonts w:asciiTheme="minorHAnsi" w:eastAsiaTheme="minorEastAsia" w:hAnsiTheme="minorHAnsi" w:cstheme="minorBidi"/>
          <w:sz w:val="22"/>
          <w:szCs w:val="22"/>
          <w:lang w:val="fr-FR"/>
        </w:rPr>
        <w:tab/>
      </w:r>
      <w:r w:rsidRPr="006157E1">
        <w:rPr>
          <w:lang w:val="fr-FR"/>
        </w:rPr>
        <w:t>Application Client</w:t>
      </w:r>
      <w:r w:rsidRPr="006157E1">
        <w:rPr>
          <w:lang w:val="fr-FR"/>
        </w:rPr>
        <w:tab/>
      </w:r>
      <w:r>
        <w:fldChar w:fldCharType="begin" w:fldLock="1"/>
      </w:r>
      <w:r w:rsidRPr="006157E1">
        <w:rPr>
          <w:lang w:val="fr-FR"/>
        </w:rPr>
        <w:instrText xml:space="preserve"> PAGEREF _Toc31372321 \h </w:instrText>
      </w:r>
      <w:r>
        <w:fldChar w:fldCharType="separate"/>
      </w:r>
      <w:r w:rsidRPr="006157E1">
        <w:rPr>
          <w:lang w:val="fr-FR"/>
        </w:rPr>
        <w:t>38</w:t>
      </w:r>
      <w:r>
        <w:fldChar w:fldCharType="end"/>
      </w:r>
    </w:p>
    <w:p w:rsidR="006157E1" w:rsidRPr="006157E1" w:rsidRDefault="006157E1">
      <w:pPr>
        <w:pStyle w:val="TOC3"/>
        <w:rPr>
          <w:rFonts w:asciiTheme="minorHAnsi" w:eastAsiaTheme="minorEastAsia" w:hAnsiTheme="minorHAnsi" w:cstheme="minorBidi"/>
          <w:sz w:val="22"/>
          <w:szCs w:val="22"/>
          <w:lang w:val="fr-FR"/>
        </w:rPr>
      </w:pPr>
      <w:r w:rsidRPr="006157E1">
        <w:rPr>
          <w:lang w:val="fr-FR"/>
        </w:rPr>
        <w:t>7.2.6</w:t>
      </w:r>
      <w:r w:rsidRPr="006157E1">
        <w:rPr>
          <w:rFonts w:asciiTheme="minorHAnsi" w:eastAsiaTheme="minorEastAsia" w:hAnsiTheme="minorHAnsi" w:cstheme="minorBidi"/>
          <w:sz w:val="22"/>
          <w:szCs w:val="22"/>
          <w:lang w:val="fr-FR"/>
        </w:rPr>
        <w:tab/>
      </w:r>
      <w:r w:rsidRPr="006157E1">
        <w:rPr>
          <w:lang w:val="fr-FR"/>
        </w:rPr>
        <w:t>Application Server</w:t>
      </w:r>
      <w:r w:rsidRPr="006157E1">
        <w:rPr>
          <w:lang w:val="fr-FR"/>
        </w:rPr>
        <w:tab/>
      </w:r>
      <w:r>
        <w:fldChar w:fldCharType="begin" w:fldLock="1"/>
      </w:r>
      <w:r w:rsidRPr="006157E1">
        <w:rPr>
          <w:lang w:val="fr-FR"/>
        </w:rPr>
        <w:instrText xml:space="preserve"> PAGEREF _Toc31372322 \h </w:instrText>
      </w:r>
      <w:r>
        <w:fldChar w:fldCharType="separate"/>
      </w:r>
      <w:r w:rsidRPr="006157E1">
        <w:rPr>
          <w:lang w:val="fr-FR"/>
        </w:rPr>
        <w:t>39</w:t>
      </w:r>
      <w:r>
        <w:fldChar w:fldCharType="end"/>
      </w:r>
    </w:p>
    <w:p w:rsidR="006157E1" w:rsidRPr="006157E1" w:rsidRDefault="006157E1">
      <w:pPr>
        <w:pStyle w:val="TOC3"/>
        <w:rPr>
          <w:rFonts w:asciiTheme="minorHAnsi" w:eastAsiaTheme="minorEastAsia" w:hAnsiTheme="minorHAnsi" w:cstheme="minorBidi"/>
          <w:sz w:val="22"/>
          <w:szCs w:val="22"/>
          <w:lang w:val="fr-FR"/>
        </w:rPr>
      </w:pPr>
      <w:r w:rsidRPr="006157E1">
        <w:rPr>
          <w:lang w:val="fr-FR"/>
        </w:rPr>
        <w:t>7.2.7</w:t>
      </w:r>
      <w:r w:rsidRPr="006157E1">
        <w:rPr>
          <w:rFonts w:asciiTheme="minorHAnsi" w:eastAsiaTheme="minorEastAsia" w:hAnsiTheme="minorHAnsi" w:cstheme="minorBidi"/>
          <w:sz w:val="22"/>
          <w:szCs w:val="22"/>
          <w:lang w:val="fr-FR"/>
        </w:rPr>
        <w:tab/>
      </w:r>
      <w:r w:rsidRPr="006157E1">
        <w:rPr>
          <w:lang w:val="fr-FR"/>
        </w:rPr>
        <w:t>3GPP Message Client</w:t>
      </w:r>
      <w:r w:rsidRPr="006157E1">
        <w:rPr>
          <w:lang w:val="fr-FR"/>
        </w:rPr>
        <w:tab/>
      </w:r>
      <w:r>
        <w:fldChar w:fldCharType="begin" w:fldLock="1"/>
      </w:r>
      <w:r w:rsidRPr="006157E1">
        <w:rPr>
          <w:lang w:val="fr-FR"/>
        </w:rPr>
        <w:instrText xml:space="preserve"> PAGEREF _Toc31372323 \h </w:instrText>
      </w:r>
      <w:r>
        <w:fldChar w:fldCharType="separate"/>
      </w:r>
      <w:r w:rsidRPr="006157E1">
        <w:rPr>
          <w:lang w:val="fr-FR"/>
        </w:rPr>
        <w:t>39</w:t>
      </w:r>
      <w:r>
        <w:fldChar w:fldCharType="end"/>
      </w:r>
    </w:p>
    <w:p w:rsidR="006157E1" w:rsidRPr="006157E1" w:rsidRDefault="006157E1">
      <w:pPr>
        <w:pStyle w:val="TOC3"/>
        <w:rPr>
          <w:rFonts w:asciiTheme="minorHAnsi" w:eastAsiaTheme="minorEastAsia" w:hAnsiTheme="minorHAnsi" w:cstheme="minorBidi"/>
          <w:sz w:val="22"/>
          <w:szCs w:val="22"/>
          <w:lang w:val="fr-FR"/>
        </w:rPr>
      </w:pPr>
      <w:r w:rsidRPr="006157E1">
        <w:rPr>
          <w:lang w:val="fr-FR"/>
        </w:rPr>
        <w:t>7.2.8</w:t>
      </w:r>
      <w:r w:rsidRPr="006157E1">
        <w:rPr>
          <w:rFonts w:asciiTheme="minorHAnsi" w:eastAsiaTheme="minorEastAsia" w:hAnsiTheme="minorHAnsi" w:cstheme="minorBidi"/>
          <w:sz w:val="22"/>
          <w:szCs w:val="22"/>
          <w:lang w:val="fr-FR"/>
        </w:rPr>
        <w:tab/>
      </w:r>
      <w:r w:rsidRPr="006157E1">
        <w:rPr>
          <w:lang w:val="fr-FR"/>
        </w:rPr>
        <w:t>Non-3GPP Message Client</w:t>
      </w:r>
      <w:r w:rsidRPr="006157E1">
        <w:rPr>
          <w:lang w:val="fr-FR"/>
        </w:rPr>
        <w:tab/>
      </w:r>
      <w:r>
        <w:fldChar w:fldCharType="begin" w:fldLock="1"/>
      </w:r>
      <w:r w:rsidRPr="006157E1">
        <w:rPr>
          <w:lang w:val="fr-FR"/>
        </w:rPr>
        <w:instrText xml:space="preserve"> PAGEREF _Toc31372324 \h </w:instrText>
      </w:r>
      <w:r>
        <w:fldChar w:fldCharType="separate"/>
      </w:r>
      <w:r w:rsidRPr="006157E1">
        <w:rPr>
          <w:lang w:val="fr-FR"/>
        </w:rPr>
        <w:t>39</w:t>
      </w:r>
      <w:r>
        <w:fldChar w:fldCharType="end"/>
      </w:r>
    </w:p>
    <w:p w:rsidR="006157E1" w:rsidRPr="006157E1" w:rsidRDefault="006157E1">
      <w:pPr>
        <w:pStyle w:val="TOC3"/>
        <w:rPr>
          <w:rFonts w:asciiTheme="minorHAnsi" w:eastAsiaTheme="minorEastAsia" w:hAnsiTheme="minorHAnsi" w:cstheme="minorBidi"/>
          <w:sz w:val="22"/>
          <w:szCs w:val="22"/>
          <w:lang w:val="fr-FR"/>
        </w:rPr>
      </w:pPr>
      <w:r w:rsidRPr="006157E1">
        <w:rPr>
          <w:lang w:val="fr-FR"/>
        </w:rPr>
        <w:t>7.2.9</w:t>
      </w:r>
      <w:r w:rsidRPr="006157E1">
        <w:rPr>
          <w:rFonts w:asciiTheme="minorHAnsi" w:eastAsiaTheme="minorEastAsia" w:hAnsiTheme="minorHAnsi" w:cstheme="minorBidi"/>
          <w:sz w:val="22"/>
          <w:szCs w:val="22"/>
          <w:lang w:val="fr-FR"/>
        </w:rPr>
        <w:tab/>
      </w:r>
      <w:r w:rsidRPr="006157E1">
        <w:rPr>
          <w:lang w:val="fr-FR"/>
        </w:rPr>
        <w:t>Non-3GPP Message Server</w:t>
      </w:r>
      <w:r w:rsidRPr="006157E1">
        <w:rPr>
          <w:lang w:val="fr-FR"/>
        </w:rPr>
        <w:tab/>
      </w:r>
      <w:r>
        <w:fldChar w:fldCharType="begin" w:fldLock="1"/>
      </w:r>
      <w:r w:rsidRPr="006157E1">
        <w:rPr>
          <w:lang w:val="fr-FR"/>
        </w:rPr>
        <w:instrText xml:space="preserve"> PAGEREF _Toc31372325 \h </w:instrText>
      </w:r>
      <w:r>
        <w:fldChar w:fldCharType="separate"/>
      </w:r>
      <w:r w:rsidRPr="006157E1">
        <w:rPr>
          <w:lang w:val="fr-FR"/>
        </w:rPr>
        <w:t>39</w:t>
      </w:r>
      <w:r>
        <w:fldChar w:fldCharType="end"/>
      </w:r>
    </w:p>
    <w:p w:rsidR="006157E1" w:rsidRDefault="006157E1">
      <w:pPr>
        <w:pStyle w:val="TOC3"/>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SEAL client</w:t>
      </w:r>
      <w:r>
        <w:tab/>
      </w:r>
      <w:r>
        <w:fldChar w:fldCharType="begin" w:fldLock="1"/>
      </w:r>
      <w:r>
        <w:instrText xml:space="preserve"> PAGEREF _Toc31372326 \h </w:instrText>
      </w:r>
      <w:r>
        <w:fldChar w:fldCharType="separate"/>
      </w:r>
      <w:r>
        <w:t>39</w:t>
      </w:r>
      <w:r>
        <w:fldChar w:fldCharType="end"/>
      </w:r>
    </w:p>
    <w:p w:rsidR="006157E1" w:rsidRDefault="006157E1">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SEAL server</w:t>
      </w:r>
      <w:r>
        <w:tab/>
      </w:r>
      <w:r>
        <w:fldChar w:fldCharType="begin" w:fldLock="1"/>
      </w:r>
      <w:r>
        <w:instrText xml:space="preserve"> PAGEREF _Toc31372327 \h </w:instrText>
      </w:r>
      <w:r>
        <w:fldChar w:fldCharType="separate"/>
      </w:r>
      <w:r>
        <w:t>39</w:t>
      </w:r>
      <w:r>
        <w:fldChar w:fldCharType="end"/>
      </w:r>
    </w:p>
    <w:p w:rsidR="006157E1" w:rsidRDefault="006157E1">
      <w:pPr>
        <w:pStyle w:val="TOC2"/>
        <w:rPr>
          <w:rFonts w:asciiTheme="minorHAnsi" w:eastAsiaTheme="minorEastAsia" w:hAnsiTheme="minorHAnsi" w:cstheme="minorBidi"/>
          <w:sz w:val="22"/>
          <w:szCs w:val="22"/>
        </w:rPr>
      </w:pPr>
      <w:r w:rsidRPr="006157E1">
        <w:t>7.3</w:t>
      </w:r>
      <w:r w:rsidRPr="006157E1">
        <w:rPr>
          <w:rFonts w:asciiTheme="minorHAnsi" w:eastAsiaTheme="minorEastAsia" w:hAnsiTheme="minorHAnsi" w:cstheme="minorBidi"/>
          <w:sz w:val="22"/>
          <w:szCs w:val="22"/>
        </w:rPr>
        <w:tab/>
      </w:r>
      <w:r w:rsidRPr="004035D0">
        <w:rPr>
          <w:lang w:val="en-IN"/>
        </w:rPr>
        <w:t>Reference Points</w:t>
      </w:r>
      <w:r>
        <w:tab/>
      </w:r>
      <w:r>
        <w:fldChar w:fldCharType="begin" w:fldLock="1"/>
      </w:r>
      <w:r>
        <w:instrText xml:space="preserve"> PAGEREF _Toc31372328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7.3.1</w:t>
      </w:r>
      <w:r w:rsidRPr="006157E1">
        <w:rPr>
          <w:rFonts w:asciiTheme="minorHAnsi" w:eastAsiaTheme="minorEastAsia" w:hAnsiTheme="minorHAnsi" w:cstheme="minorBidi"/>
          <w:sz w:val="22"/>
          <w:szCs w:val="22"/>
        </w:rPr>
        <w:tab/>
      </w:r>
      <w:r w:rsidRPr="004035D0">
        <w:rPr>
          <w:lang w:val="en-IN"/>
        </w:rPr>
        <w:t>General</w:t>
      </w:r>
      <w:r>
        <w:tab/>
      </w:r>
      <w:r>
        <w:fldChar w:fldCharType="begin" w:fldLock="1"/>
      </w:r>
      <w:r>
        <w:instrText xml:space="preserve"> PAGEREF _Toc31372329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7.3.2</w:t>
      </w:r>
      <w:r w:rsidRPr="006157E1">
        <w:rPr>
          <w:rFonts w:asciiTheme="minorHAnsi" w:eastAsiaTheme="minorEastAsia" w:hAnsiTheme="minorHAnsi" w:cstheme="minorBidi"/>
          <w:sz w:val="22"/>
          <w:szCs w:val="22"/>
        </w:rPr>
        <w:tab/>
      </w:r>
      <w:r w:rsidRPr="004035D0">
        <w:rPr>
          <w:lang w:val="en-IN"/>
        </w:rPr>
        <w:t>MSGin5G-1</w:t>
      </w:r>
      <w:r>
        <w:tab/>
      </w:r>
      <w:r>
        <w:fldChar w:fldCharType="begin" w:fldLock="1"/>
      </w:r>
      <w:r>
        <w:instrText xml:space="preserve"> PAGEREF _Toc31372330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7.3.3</w:t>
      </w:r>
      <w:r w:rsidRPr="006157E1">
        <w:rPr>
          <w:rFonts w:asciiTheme="minorHAnsi" w:eastAsiaTheme="minorEastAsia" w:hAnsiTheme="minorHAnsi" w:cstheme="minorBidi"/>
          <w:sz w:val="22"/>
          <w:szCs w:val="22"/>
        </w:rPr>
        <w:tab/>
      </w:r>
      <w:r w:rsidRPr="004035D0">
        <w:rPr>
          <w:lang w:val="en-IN"/>
        </w:rPr>
        <w:t>MSGin5G-2</w:t>
      </w:r>
      <w:r>
        <w:tab/>
      </w:r>
      <w:r>
        <w:fldChar w:fldCharType="begin" w:fldLock="1"/>
      </w:r>
      <w:r>
        <w:instrText xml:space="preserve"> PAGEREF _Toc31372331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7.3.4</w:t>
      </w:r>
      <w:r w:rsidRPr="006157E1">
        <w:rPr>
          <w:rFonts w:asciiTheme="minorHAnsi" w:eastAsiaTheme="minorEastAsia" w:hAnsiTheme="minorHAnsi" w:cstheme="minorBidi"/>
          <w:sz w:val="22"/>
          <w:szCs w:val="22"/>
        </w:rPr>
        <w:tab/>
      </w:r>
      <w:r w:rsidRPr="004035D0">
        <w:rPr>
          <w:lang w:val="en-IN"/>
        </w:rPr>
        <w:t>MSGin5G-3</w:t>
      </w:r>
      <w:r>
        <w:tab/>
      </w:r>
      <w:r>
        <w:fldChar w:fldCharType="begin" w:fldLock="1"/>
      </w:r>
      <w:r>
        <w:instrText xml:space="preserve"> PAGEREF _Toc31372332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7.3.5</w:t>
      </w:r>
      <w:r w:rsidRPr="006157E1">
        <w:rPr>
          <w:rFonts w:asciiTheme="minorHAnsi" w:eastAsiaTheme="minorEastAsia" w:hAnsiTheme="minorHAnsi" w:cstheme="minorBidi"/>
          <w:sz w:val="22"/>
          <w:szCs w:val="22"/>
        </w:rPr>
        <w:tab/>
      </w:r>
      <w:r w:rsidRPr="004035D0">
        <w:rPr>
          <w:lang w:val="en-IN"/>
        </w:rPr>
        <w:t>MSGin5G-4</w:t>
      </w:r>
      <w:r>
        <w:tab/>
      </w:r>
      <w:r>
        <w:fldChar w:fldCharType="begin" w:fldLock="1"/>
      </w:r>
      <w:r>
        <w:instrText xml:space="preserve"> PAGEREF _Toc31372333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7.3.6</w:t>
      </w:r>
      <w:r w:rsidRPr="006157E1">
        <w:rPr>
          <w:rFonts w:asciiTheme="minorHAnsi" w:eastAsiaTheme="minorEastAsia" w:hAnsiTheme="minorHAnsi" w:cstheme="minorBidi"/>
          <w:sz w:val="22"/>
          <w:szCs w:val="22"/>
        </w:rPr>
        <w:tab/>
      </w:r>
      <w:r w:rsidRPr="004035D0">
        <w:rPr>
          <w:lang w:val="en-IN"/>
        </w:rPr>
        <w:t>MSGin5G-5</w:t>
      </w:r>
      <w:r>
        <w:tab/>
      </w:r>
      <w:r>
        <w:fldChar w:fldCharType="begin" w:fldLock="1"/>
      </w:r>
      <w:r>
        <w:instrText xml:space="preserve"> PAGEREF _Toc31372334 \h </w:instrText>
      </w:r>
      <w:r>
        <w:fldChar w:fldCharType="separate"/>
      </w:r>
      <w:r>
        <w:t>40</w:t>
      </w:r>
      <w:r>
        <w:fldChar w:fldCharType="end"/>
      </w:r>
    </w:p>
    <w:p w:rsidR="006157E1" w:rsidRDefault="006157E1">
      <w:pPr>
        <w:pStyle w:val="TOC3"/>
        <w:rPr>
          <w:rFonts w:asciiTheme="minorHAnsi" w:eastAsiaTheme="minorEastAsia" w:hAnsiTheme="minorHAnsi" w:cstheme="minorBidi"/>
          <w:sz w:val="22"/>
          <w:szCs w:val="22"/>
        </w:rPr>
      </w:pPr>
      <w:r w:rsidRPr="006157E1">
        <w:t>7.3.7</w:t>
      </w:r>
      <w:r w:rsidRPr="006157E1">
        <w:rPr>
          <w:rFonts w:asciiTheme="minorHAnsi" w:eastAsiaTheme="minorEastAsia" w:hAnsiTheme="minorHAnsi" w:cstheme="minorBidi"/>
          <w:sz w:val="22"/>
          <w:szCs w:val="22"/>
        </w:rPr>
        <w:tab/>
      </w:r>
      <w:r w:rsidRPr="004035D0">
        <w:rPr>
          <w:lang w:val="en-IN"/>
        </w:rPr>
        <w:t>MSGin5G-X</w:t>
      </w:r>
      <w:r>
        <w:tab/>
      </w:r>
      <w:r>
        <w:fldChar w:fldCharType="begin" w:fldLock="1"/>
      </w:r>
      <w:r>
        <w:instrText xml:space="preserve"> PAGEREF _Toc31372335 \h </w:instrText>
      </w:r>
      <w:r>
        <w:fldChar w:fldCharType="separate"/>
      </w:r>
      <w:r>
        <w:t>41</w:t>
      </w:r>
      <w:r>
        <w:fldChar w:fldCharType="end"/>
      </w:r>
    </w:p>
    <w:p w:rsidR="006157E1" w:rsidRDefault="006157E1">
      <w:pPr>
        <w:pStyle w:val="TOC3"/>
        <w:rPr>
          <w:rFonts w:asciiTheme="minorHAnsi" w:eastAsiaTheme="minorEastAsia" w:hAnsiTheme="minorHAnsi" w:cstheme="minorBidi"/>
          <w:sz w:val="22"/>
          <w:szCs w:val="22"/>
        </w:rPr>
      </w:pPr>
      <w:r w:rsidRPr="006157E1">
        <w:t>7.3.8</w:t>
      </w:r>
      <w:r w:rsidRPr="006157E1">
        <w:rPr>
          <w:rFonts w:asciiTheme="minorHAnsi" w:eastAsiaTheme="minorEastAsia" w:hAnsiTheme="minorHAnsi" w:cstheme="minorBidi"/>
          <w:sz w:val="22"/>
          <w:szCs w:val="22"/>
        </w:rPr>
        <w:tab/>
      </w:r>
      <w:r w:rsidRPr="004035D0">
        <w:rPr>
          <w:lang w:val="en-IN"/>
        </w:rPr>
        <w:t>MSGin5G-Y</w:t>
      </w:r>
      <w:r>
        <w:tab/>
      </w:r>
      <w:r>
        <w:fldChar w:fldCharType="begin" w:fldLock="1"/>
      </w:r>
      <w:r>
        <w:instrText xml:space="preserve"> PAGEREF _Toc31372336 \h </w:instrText>
      </w:r>
      <w:r>
        <w:fldChar w:fldCharType="separate"/>
      </w:r>
      <w:r>
        <w:t>41</w:t>
      </w:r>
      <w:r>
        <w:fldChar w:fldCharType="end"/>
      </w:r>
    </w:p>
    <w:p w:rsidR="006157E1" w:rsidRDefault="006157E1">
      <w:pPr>
        <w:pStyle w:val="TOC3"/>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rsidRPr="004035D0">
        <w:rPr>
          <w:lang w:val="en-IN"/>
        </w:rPr>
        <w:t>SEAL-C</w:t>
      </w:r>
      <w:r>
        <w:tab/>
      </w:r>
      <w:r>
        <w:fldChar w:fldCharType="begin" w:fldLock="1"/>
      </w:r>
      <w:r>
        <w:instrText xml:space="preserve"> PAGEREF _Toc31372337 \h </w:instrText>
      </w:r>
      <w:r>
        <w:fldChar w:fldCharType="separate"/>
      </w:r>
      <w:r>
        <w:t>41</w:t>
      </w:r>
      <w:r>
        <w:fldChar w:fldCharType="end"/>
      </w:r>
    </w:p>
    <w:p w:rsidR="006157E1" w:rsidRDefault="006157E1">
      <w:pPr>
        <w:pStyle w:val="TOC3"/>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rsidRPr="004035D0">
        <w:rPr>
          <w:lang w:val="en-IN"/>
        </w:rPr>
        <w:t>SEAL-S</w:t>
      </w:r>
      <w:r>
        <w:tab/>
      </w:r>
      <w:r>
        <w:fldChar w:fldCharType="begin" w:fldLock="1"/>
      </w:r>
      <w:r>
        <w:instrText xml:space="preserve"> PAGEREF _Toc31372338 \h </w:instrText>
      </w:r>
      <w:r>
        <w:fldChar w:fldCharType="separate"/>
      </w:r>
      <w:r>
        <w:t>41</w:t>
      </w:r>
      <w:r>
        <w:fldChar w:fldCharType="end"/>
      </w:r>
    </w:p>
    <w:p w:rsidR="006157E1" w:rsidRDefault="006157E1">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rsidRPr="004035D0">
        <w:rPr>
          <w:lang w:val="en-IN"/>
        </w:rPr>
        <w:t>SEAL-UU</w:t>
      </w:r>
      <w:r>
        <w:tab/>
      </w:r>
      <w:r>
        <w:fldChar w:fldCharType="begin" w:fldLock="1"/>
      </w:r>
      <w:r>
        <w:instrText xml:space="preserve"> PAGEREF _Toc31372339 \h </w:instrText>
      </w:r>
      <w:r>
        <w:fldChar w:fldCharType="separate"/>
      </w:r>
      <w:r>
        <w:t>41</w:t>
      </w:r>
      <w:r>
        <w:fldChar w:fldCharType="end"/>
      </w:r>
    </w:p>
    <w:p w:rsidR="006157E1" w:rsidRDefault="006157E1">
      <w:pPr>
        <w:pStyle w:val="TOC1"/>
        <w:rPr>
          <w:rFonts w:asciiTheme="minorHAnsi" w:eastAsiaTheme="minorEastAsia" w:hAnsiTheme="minorHAnsi" w:cstheme="minorBidi"/>
          <w:szCs w:val="22"/>
        </w:rPr>
      </w:pPr>
      <w:r w:rsidRPr="006157E1">
        <w:t>8</w:t>
      </w:r>
      <w:r>
        <w:rPr>
          <w:rFonts w:asciiTheme="minorHAnsi" w:eastAsiaTheme="minorEastAsia" w:hAnsiTheme="minorHAnsi" w:cstheme="minorBidi"/>
          <w:szCs w:val="22"/>
        </w:rPr>
        <w:tab/>
      </w:r>
      <w:r>
        <w:t>Overall Evaluation</w:t>
      </w:r>
      <w:r>
        <w:tab/>
      </w:r>
      <w:r>
        <w:fldChar w:fldCharType="begin" w:fldLock="1"/>
      </w:r>
      <w:r>
        <w:instrText xml:space="preserve"> PAGEREF _Toc31372340 \h </w:instrText>
      </w:r>
      <w:r>
        <w:fldChar w:fldCharType="separate"/>
      </w:r>
      <w:r>
        <w:t>42</w:t>
      </w:r>
      <w:r>
        <w:fldChar w:fldCharType="end"/>
      </w:r>
    </w:p>
    <w:p w:rsidR="006157E1" w:rsidRDefault="006157E1">
      <w:pPr>
        <w:pStyle w:val="TOC1"/>
        <w:rPr>
          <w:rFonts w:asciiTheme="minorHAnsi" w:eastAsiaTheme="minorEastAsia" w:hAnsiTheme="minorHAnsi" w:cstheme="minorBidi"/>
          <w:szCs w:val="22"/>
        </w:rPr>
      </w:pPr>
      <w:r w:rsidRPr="006157E1">
        <w:t>9</w:t>
      </w:r>
      <w:r>
        <w:rPr>
          <w:rFonts w:asciiTheme="minorHAnsi" w:eastAsiaTheme="minorEastAsia" w:hAnsiTheme="minorHAnsi" w:cstheme="minorBidi"/>
          <w:szCs w:val="22"/>
        </w:rPr>
        <w:tab/>
      </w:r>
      <w:r>
        <w:t>Conclusions</w:t>
      </w:r>
      <w:r>
        <w:tab/>
      </w:r>
      <w:r>
        <w:fldChar w:fldCharType="begin" w:fldLock="1"/>
      </w:r>
      <w:r>
        <w:instrText xml:space="preserve"> PAGEREF _Toc31372341 \h </w:instrText>
      </w:r>
      <w:r>
        <w:fldChar w:fldCharType="separate"/>
      </w:r>
      <w:r>
        <w:t>42</w:t>
      </w:r>
      <w:r>
        <w:fldChar w:fldCharType="end"/>
      </w:r>
    </w:p>
    <w:p w:rsidR="006157E1" w:rsidRDefault="006157E1" w:rsidP="006157E1">
      <w:pPr>
        <w:pStyle w:val="TOC8"/>
        <w:rPr>
          <w:rFonts w:asciiTheme="minorHAnsi" w:eastAsiaTheme="minorEastAsia" w:hAnsiTheme="minorHAnsi" w:cstheme="minorBidi"/>
          <w:b w:val="0"/>
          <w:szCs w:val="22"/>
        </w:rPr>
      </w:pPr>
      <w:r w:rsidRPr="006157E1">
        <w:rPr>
          <w:color w:val="FF0000"/>
        </w:rPr>
        <w:t>Annex A:</w:t>
      </w:r>
      <w:r>
        <w:rPr>
          <w:color w:val="FF0000"/>
        </w:rPr>
        <w:tab/>
      </w:r>
      <w:r w:rsidRPr="006157E1">
        <w:rPr>
          <w:color w:val="FF0000"/>
        </w:rPr>
        <w:t xml:space="preserve"> 5G Architecture considerations</w:t>
      </w:r>
      <w:r w:rsidRPr="006157E1">
        <w:rPr>
          <w:color w:val="FF0000"/>
        </w:rPr>
        <w:tab/>
      </w:r>
      <w:r>
        <w:fldChar w:fldCharType="begin" w:fldLock="1"/>
      </w:r>
      <w:r>
        <w:instrText xml:space="preserve"> PAGEREF _Toc31372342 \h </w:instrText>
      </w:r>
      <w:r>
        <w:fldChar w:fldCharType="separate"/>
      </w:r>
      <w:r>
        <w:t>42</w:t>
      </w:r>
      <w:r>
        <w:fldChar w:fldCharType="end"/>
      </w:r>
    </w:p>
    <w:p w:rsidR="006157E1" w:rsidRDefault="006157E1" w:rsidP="006157E1">
      <w:pPr>
        <w:pStyle w:val="TOC8"/>
        <w:rPr>
          <w:rFonts w:asciiTheme="minorHAnsi" w:eastAsiaTheme="minorEastAsia" w:hAnsiTheme="minorHAnsi" w:cstheme="minorBidi"/>
          <w:b w:val="0"/>
          <w:szCs w:val="22"/>
        </w:rPr>
      </w:pPr>
      <w:r>
        <w:t xml:space="preserve">Annex </w:t>
      </w:r>
      <w:r w:rsidRPr="004035D0">
        <w:rPr>
          <w:lang w:val="en-US" w:eastAsia="zh-CN"/>
        </w:rPr>
        <w:t>B</w:t>
      </w:r>
      <w:r>
        <w:t xml:space="preserve"> (informative):</w:t>
      </w:r>
      <w:r>
        <w:rPr>
          <w:lang w:eastAsia="zh-CN"/>
        </w:rPr>
        <w:tab/>
      </w:r>
      <w:r>
        <w:t>Change history</w:t>
      </w:r>
      <w:r>
        <w:tab/>
      </w:r>
      <w:r>
        <w:fldChar w:fldCharType="begin" w:fldLock="1"/>
      </w:r>
      <w:r>
        <w:instrText xml:space="preserve"> PAGEREF _Toc31372343 \h </w:instrText>
      </w:r>
      <w:r>
        <w:fldChar w:fldCharType="separate"/>
      </w:r>
      <w:r>
        <w:t>45</w:t>
      </w:r>
      <w:r>
        <w:fldChar w:fldCharType="end"/>
      </w:r>
    </w:p>
    <w:p w:rsidR="00F25D21" w:rsidRDefault="006157E1">
      <w:r>
        <w:rPr>
          <w:noProof/>
          <w:sz w:val="22"/>
        </w:rPr>
        <w:fldChar w:fldCharType="end"/>
      </w:r>
    </w:p>
    <w:p w:rsidR="00F25D21" w:rsidRDefault="00544C38" w:rsidP="00B21B7D">
      <w:pPr>
        <w:pStyle w:val="Heading1"/>
      </w:pPr>
      <w:r>
        <w:br w:type="page"/>
      </w:r>
      <w:bookmarkStart w:id="2" w:name="_Toc31372235"/>
      <w:r>
        <w:lastRenderedPageBreak/>
        <w:t>Foreword</w:t>
      </w:r>
      <w:bookmarkEnd w:id="2"/>
    </w:p>
    <w:p w:rsidR="00F25D21" w:rsidRDefault="00544C38">
      <w:r>
        <w:t>This Technical</w:t>
      </w:r>
      <w:r>
        <w:rPr>
          <w:rFonts w:hint="eastAsia"/>
          <w:lang w:eastAsia="zh-CN"/>
        </w:rPr>
        <w:t xml:space="preserve"> Report</w:t>
      </w:r>
      <w:r>
        <w:t xml:space="preserve"> has been produced by the 3rd Generation Partnership Project (3GPP).</w:t>
      </w:r>
    </w:p>
    <w:p w:rsidR="00F25D21" w:rsidRDefault="00544C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25D21" w:rsidRDefault="00544C38" w:rsidP="00355876">
      <w:pPr>
        <w:pStyle w:val="B1"/>
        <w:ind w:left="400" w:hanging="400"/>
      </w:pPr>
      <w:r>
        <w:t>Version x.y.z</w:t>
      </w:r>
    </w:p>
    <w:p w:rsidR="00F25D21" w:rsidRDefault="00544C38" w:rsidP="00544C38">
      <w:pPr>
        <w:pStyle w:val="B1"/>
        <w:ind w:left="400" w:hanging="400"/>
      </w:pPr>
      <w:r>
        <w:t>where:</w:t>
      </w:r>
    </w:p>
    <w:p w:rsidR="00F25D21" w:rsidRDefault="00544C38" w:rsidP="00544C38">
      <w:pPr>
        <w:pStyle w:val="B2"/>
        <w:ind w:left="400" w:hanging="400"/>
      </w:pPr>
      <w:r>
        <w:t>x</w:t>
      </w:r>
      <w:r>
        <w:tab/>
        <w:t>the first digit:</w:t>
      </w:r>
    </w:p>
    <w:p w:rsidR="00F25D21" w:rsidRDefault="00544C38">
      <w:pPr>
        <w:pStyle w:val="B3"/>
      </w:pPr>
      <w:r>
        <w:t>1</w:t>
      </w:r>
      <w:r>
        <w:tab/>
        <w:t>presented to TSG for information;</w:t>
      </w:r>
    </w:p>
    <w:p w:rsidR="00F25D21" w:rsidRDefault="00544C38">
      <w:pPr>
        <w:pStyle w:val="B3"/>
      </w:pPr>
      <w:r>
        <w:t>2</w:t>
      </w:r>
      <w:r>
        <w:tab/>
        <w:t>presented to TSG for approval;</w:t>
      </w:r>
    </w:p>
    <w:p w:rsidR="00F25D21" w:rsidRDefault="00544C38">
      <w:pPr>
        <w:pStyle w:val="B3"/>
      </w:pPr>
      <w:r>
        <w:t>3</w:t>
      </w:r>
      <w:r>
        <w:tab/>
        <w:t>or greater indicates TSG approved document under change control.</w:t>
      </w:r>
    </w:p>
    <w:p w:rsidR="00F25D21" w:rsidRDefault="00544C38" w:rsidP="00355876">
      <w:pPr>
        <w:pStyle w:val="B2"/>
        <w:ind w:left="400" w:hanging="400"/>
      </w:pPr>
      <w:r>
        <w:t>y</w:t>
      </w:r>
      <w:r>
        <w:tab/>
        <w:t>the second digit is incremented for all changes of substance, i.e. technical enhancements, corrections, updates, etc.</w:t>
      </w:r>
    </w:p>
    <w:p w:rsidR="00F25D21" w:rsidRDefault="00544C38" w:rsidP="00544C38">
      <w:pPr>
        <w:pStyle w:val="B2"/>
        <w:ind w:left="400" w:hanging="400"/>
      </w:pPr>
      <w:r>
        <w:t>z</w:t>
      </w:r>
      <w:r>
        <w:tab/>
        <w:t>the third digit is incremented when editorial only changes have been incorporated in the document.</w:t>
      </w:r>
    </w:p>
    <w:p w:rsidR="00F25D21" w:rsidRDefault="00544C38" w:rsidP="00B21B7D">
      <w:pPr>
        <w:pStyle w:val="Heading1"/>
      </w:pPr>
      <w:bookmarkStart w:id="3" w:name="_Toc31372236"/>
      <w:r>
        <w:t>Introduction</w:t>
      </w:r>
      <w:bookmarkEnd w:id="3"/>
    </w:p>
    <w:p w:rsidR="00F25D21" w:rsidRDefault="00F25D21">
      <w:pPr>
        <w:jc w:val="both"/>
        <w:rPr>
          <w:lang w:eastAsia="zh-CN"/>
        </w:rPr>
      </w:pPr>
    </w:p>
    <w:p w:rsidR="00F25D21" w:rsidRDefault="00F25D21">
      <w:pPr>
        <w:jc w:val="both"/>
        <w:rPr>
          <w:lang w:eastAsia="zh-CN"/>
        </w:rPr>
      </w:pPr>
    </w:p>
    <w:p w:rsidR="00F25D21" w:rsidRDefault="00F25D21">
      <w:pPr>
        <w:jc w:val="both"/>
        <w:rPr>
          <w:lang w:eastAsia="zh-CN"/>
        </w:rPr>
      </w:pPr>
    </w:p>
    <w:p w:rsidR="00F25D21" w:rsidRDefault="00F25D21">
      <w:pPr>
        <w:jc w:val="both"/>
        <w:rPr>
          <w:lang w:eastAsia="zh-CN"/>
        </w:rPr>
      </w:pPr>
    </w:p>
    <w:p w:rsidR="00F25D21" w:rsidRDefault="00F25D21">
      <w:pPr>
        <w:rPr>
          <w:lang w:eastAsia="zh-CN"/>
        </w:rPr>
      </w:pPr>
    </w:p>
    <w:p w:rsidR="00F25D21" w:rsidRDefault="00544C38" w:rsidP="00B21B7D">
      <w:pPr>
        <w:pStyle w:val="Heading1"/>
      </w:pPr>
      <w:r>
        <w:br w:type="page"/>
      </w:r>
      <w:bookmarkStart w:id="4" w:name="_Toc31372237"/>
      <w:r>
        <w:lastRenderedPageBreak/>
        <w:t>1</w:t>
      </w:r>
      <w:r>
        <w:tab/>
        <w:t>Scope</w:t>
      </w:r>
      <w:bookmarkEnd w:id="4"/>
    </w:p>
    <w:p w:rsidR="00F25D21" w:rsidRDefault="00544C38" w:rsidP="009849E6">
      <w:pPr>
        <w:rPr>
          <w:lang w:eastAsia="zh-CN"/>
        </w:rPr>
      </w:pPr>
      <w:r>
        <w:t xml:space="preserve">The present document studies solutions to satisfy the requirements for </w:t>
      </w:r>
      <w:r>
        <w:rPr>
          <w:rFonts w:hint="eastAsia"/>
          <w:lang w:eastAsia="zh-CN"/>
        </w:rPr>
        <w:t>MSGin5G</w:t>
      </w:r>
      <w:r>
        <w:t xml:space="preserve"> Service (message service for MIoT</w:t>
      </w:r>
      <w:r w:rsidR="003C6ACE">
        <w:t xml:space="preserve"> </w:t>
      </w:r>
      <w:r>
        <w:t xml:space="preserve">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F25D21" w:rsidRDefault="00544C38" w:rsidP="00B21B7D">
      <w:pPr>
        <w:pStyle w:val="Heading1"/>
      </w:pPr>
      <w:bookmarkStart w:id="5" w:name="_Toc31372238"/>
      <w:r>
        <w:t>2</w:t>
      </w:r>
      <w:r>
        <w:tab/>
        <w:t>References</w:t>
      </w:r>
      <w:bookmarkEnd w:id="5"/>
    </w:p>
    <w:p w:rsidR="00F25D21" w:rsidRDefault="00544C38">
      <w:r>
        <w:t>The following documents contain provisions which, through reference in this text, constitute provisions of the present document.</w:t>
      </w:r>
    </w:p>
    <w:p w:rsidR="00F25D21" w:rsidRDefault="00544C38" w:rsidP="006157E1">
      <w:pPr>
        <w:pStyle w:val="B1"/>
      </w:pPr>
      <w:bookmarkStart w:id="6" w:name="OLE_LINK3"/>
      <w:bookmarkStart w:id="7" w:name="OLE_LINK2"/>
      <w:bookmarkStart w:id="8" w:name="OLE_LINK4"/>
      <w:bookmarkStart w:id="9" w:name="OLE_LINK1"/>
      <w:r>
        <w:t>-</w:t>
      </w:r>
      <w:r>
        <w:tab/>
        <w:t>References are either specific (identified by date of publication, edition number, version number, etc.) or non</w:t>
      </w:r>
      <w:r>
        <w:noBreakHyphen/>
        <w:t>specific.</w:t>
      </w:r>
    </w:p>
    <w:p w:rsidR="00F25D21" w:rsidRDefault="00544C38" w:rsidP="006157E1">
      <w:pPr>
        <w:pStyle w:val="B1"/>
      </w:pPr>
      <w:r>
        <w:t>-</w:t>
      </w:r>
      <w:r>
        <w:tab/>
        <w:t>For a specific reference, subsequent revisions do not apply.</w:t>
      </w:r>
    </w:p>
    <w:p w:rsidR="00F25D21" w:rsidRDefault="00544C38" w:rsidP="006157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rsidR="00F25D21" w:rsidRDefault="00544C38">
      <w:pPr>
        <w:pStyle w:val="EX"/>
      </w:pPr>
      <w:r>
        <w:t>[1]</w:t>
      </w:r>
      <w:r>
        <w:tab/>
        <w:t>3GPP TR 21.905: "Vocabulary for 3GPP Specifications".</w:t>
      </w:r>
    </w:p>
    <w:p w:rsidR="00F25D21" w:rsidRDefault="00544C38">
      <w:pPr>
        <w:pStyle w:val="EX"/>
      </w:pPr>
      <w:r>
        <w:t>[2]</w:t>
      </w:r>
      <w:r>
        <w:tab/>
        <w:t>3GPP TS 22.2</w:t>
      </w:r>
      <w:r>
        <w:rPr>
          <w:rFonts w:hint="eastAsia"/>
        </w:rPr>
        <w:t>62</w:t>
      </w:r>
      <w:r>
        <w:t>:</w:t>
      </w:r>
      <w:r>
        <w:tab/>
        <w:t>"Message Service within the 5G System "</w:t>
      </w:r>
    </w:p>
    <w:p w:rsidR="00F25D21" w:rsidRDefault="00544C38">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F25D21" w:rsidRDefault="00544C38">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F25D21" w:rsidRDefault="00544C38">
      <w:pPr>
        <w:pStyle w:val="EX"/>
      </w:pPr>
      <w:r>
        <w:t>[</w:t>
      </w:r>
      <w:r>
        <w:rPr>
          <w:rFonts w:hint="eastAsia"/>
          <w:lang w:val="en-US" w:eastAsia="zh-CN"/>
        </w:rPr>
        <w:t>5</w:t>
      </w:r>
      <w:r>
        <w:t>]</w:t>
      </w:r>
      <w:r>
        <w:tab/>
        <w:t xml:space="preserve">OMA OMA-ERELD-LightweightM2M-V1_1-20180612-C: "Enabler Release Definition for LightweightM2M" </w:t>
      </w:r>
    </w:p>
    <w:p w:rsidR="00F25D21" w:rsidRDefault="00544C38">
      <w:pPr>
        <w:pStyle w:val="EX"/>
      </w:pPr>
      <w:r>
        <w:t>[</w:t>
      </w:r>
      <w:r>
        <w:rPr>
          <w:rFonts w:hint="eastAsia"/>
          <w:lang w:val="en-US" w:eastAsia="zh-CN"/>
        </w:rPr>
        <w:t>6</w:t>
      </w:r>
      <w:r>
        <w:t>]</w:t>
      </w:r>
      <w:r>
        <w:tab/>
        <w:t>3GPP TS 23.041: "Technical realization of Cell Broadcast Service (CBS)"</w:t>
      </w:r>
    </w:p>
    <w:p w:rsidR="00F25D21" w:rsidRDefault="00544C38">
      <w:pPr>
        <w:pStyle w:val="EX"/>
      </w:pPr>
      <w:r>
        <w:t>[</w:t>
      </w:r>
      <w:r>
        <w:rPr>
          <w:rFonts w:hint="eastAsia"/>
          <w:lang w:val="en-US" w:eastAsia="zh-CN"/>
        </w:rPr>
        <w:t>7</w:t>
      </w:r>
      <w:r>
        <w:t>]</w:t>
      </w:r>
      <w:r>
        <w:tab/>
        <w:t>3GPP TS 23.038: "Alphabets and language-specific information"</w:t>
      </w:r>
    </w:p>
    <w:p w:rsidR="00F25D21" w:rsidRDefault="00544C38">
      <w:pPr>
        <w:pStyle w:val="EX"/>
      </w:pPr>
      <w:r>
        <w:t>[</w:t>
      </w:r>
      <w:r>
        <w:rPr>
          <w:rFonts w:hint="eastAsia"/>
          <w:lang w:val="en-US" w:eastAsia="zh-CN"/>
        </w:rPr>
        <w:t>8</w:t>
      </w:r>
      <w:r>
        <w:t>]</w:t>
      </w:r>
      <w:r>
        <w:tab/>
        <w:t>3GPP TS</w:t>
      </w:r>
      <w:r w:rsidR="00EC1129">
        <w:t> </w:t>
      </w:r>
      <w:r>
        <w:t>38.331: "NR; Radio Resource Control (RRC); protocol specification"</w:t>
      </w:r>
    </w:p>
    <w:p w:rsidR="00F25D21" w:rsidRDefault="00544C38">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F25D21" w:rsidRDefault="00544C38">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F25D21" w:rsidRDefault="00544C38">
      <w:pPr>
        <w:pStyle w:val="EX"/>
      </w:pPr>
      <w:r>
        <w:t>[</w:t>
      </w:r>
      <w:r>
        <w:rPr>
          <w:rFonts w:hint="eastAsia"/>
          <w:lang w:val="en-US" w:eastAsia="zh-CN"/>
        </w:rPr>
        <w:t>11</w:t>
      </w:r>
      <w:r>
        <w:t>]</w:t>
      </w:r>
      <w:r>
        <w:tab/>
        <w:t>3GPP</w:t>
      </w:r>
      <w:r w:rsidR="00EC1129">
        <w:t> </w:t>
      </w:r>
      <w:r>
        <w:t>TS</w:t>
      </w:r>
      <w:r w:rsidR="00EC1129">
        <w:t> </w:t>
      </w:r>
      <w:r>
        <w:t>23.040: "Technical realization of the Short Message Service (SMS)"</w:t>
      </w:r>
    </w:p>
    <w:p w:rsidR="00F25D21" w:rsidRDefault="00544C38">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F25D21" w:rsidRDefault="00544C38">
      <w:pPr>
        <w:pStyle w:val="EX"/>
      </w:pPr>
      <w:r>
        <w:t>[</w:t>
      </w:r>
      <w:r>
        <w:rPr>
          <w:rFonts w:hint="eastAsia"/>
          <w:lang w:val="en-US" w:eastAsia="zh-CN"/>
        </w:rPr>
        <w:t>13</w:t>
      </w:r>
      <w:r>
        <w:t>]</w:t>
      </w:r>
      <w:r>
        <w:tab/>
        <w:t>3GPP</w:t>
      </w:r>
      <w:r w:rsidR="00EC1129">
        <w:t> </w:t>
      </w:r>
      <w:r>
        <w:t>TS</w:t>
      </w:r>
      <w:r w:rsidR="00EC1129">
        <w:t> </w:t>
      </w:r>
      <w:r>
        <w:t>23.222: "Functional architecture and information flows to support Common API Framework for 3GPP Northbound APIs; Stage 2"</w:t>
      </w:r>
    </w:p>
    <w:p w:rsidR="00F25D21" w:rsidRDefault="00544C38">
      <w:pPr>
        <w:pStyle w:val="EX"/>
        <w:rPr>
          <w:lang w:eastAsia="zh-CN"/>
        </w:rPr>
      </w:pPr>
      <w:r>
        <w:rPr>
          <w:lang w:eastAsia="zh-CN"/>
        </w:rPr>
        <w:lastRenderedPageBreak/>
        <w:t>[14]</w:t>
      </w:r>
      <w:r>
        <w:rPr>
          <w:lang w:eastAsia="zh-CN"/>
        </w:rPr>
        <w:tab/>
        <w:t>3GPP</w:t>
      </w:r>
      <w:r w:rsidR="00EC1129">
        <w:t> </w:t>
      </w:r>
      <w:r>
        <w:rPr>
          <w:lang w:eastAsia="zh-CN"/>
        </w:rPr>
        <w:t>TS</w:t>
      </w:r>
      <w:r w:rsidR="00EC1129">
        <w:t> </w:t>
      </w:r>
      <w:r>
        <w:rPr>
          <w:lang w:eastAsia="zh-CN"/>
        </w:rPr>
        <w:t>23.501: "System Architecture for the 5G System (5GS); Stage 2"</w:t>
      </w:r>
    </w:p>
    <w:p w:rsidR="00F25D21" w:rsidRDefault="00F25D21">
      <w:pPr>
        <w:pStyle w:val="EX"/>
        <w:rPr>
          <w:sz w:val="21"/>
          <w:szCs w:val="22"/>
          <w:lang w:eastAsia="zh-CN"/>
        </w:rPr>
      </w:pPr>
    </w:p>
    <w:p w:rsidR="00F25D21" w:rsidRDefault="00F25D21">
      <w:pPr>
        <w:pStyle w:val="EX"/>
        <w:ind w:left="0" w:firstLine="0"/>
      </w:pPr>
    </w:p>
    <w:p w:rsidR="00F25D21" w:rsidRDefault="00F25D21">
      <w:pPr>
        <w:pStyle w:val="EX"/>
        <w:rPr>
          <w:lang w:eastAsia="zh-CN"/>
        </w:rPr>
      </w:pPr>
    </w:p>
    <w:p w:rsidR="00F25D21" w:rsidRDefault="00544C38" w:rsidP="00B21B7D">
      <w:pPr>
        <w:pStyle w:val="Heading1"/>
      </w:pPr>
      <w:bookmarkStart w:id="10" w:name="_Toc31372239"/>
      <w:r>
        <w:t>3</w:t>
      </w:r>
      <w:r>
        <w:tab/>
        <w:t>Definitions, symbols and abbreviations</w:t>
      </w:r>
      <w:bookmarkEnd w:id="10"/>
    </w:p>
    <w:p w:rsidR="00F25D21" w:rsidRDefault="00544C38" w:rsidP="00B21B7D">
      <w:pPr>
        <w:pStyle w:val="Heading2"/>
      </w:pPr>
      <w:bookmarkStart w:id="11" w:name="_Toc31372240"/>
      <w:r>
        <w:t>3.1</w:t>
      </w:r>
      <w:r>
        <w:tab/>
        <w:t>Definitions</w:t>
      </w:r>
      <w:bookmarkEnd w:id="11"/>
    </w:p>
    <w:p w:rsidR="00F25D21" w:rsidRDefault="00544C38">
      <w:pPr>
        <w:rPr>
          <w:lang w:eastAsia="zh-CN"/>
        </w:rPr>
      </w:pPr>
      <w:r>
        <w:t xml:space="preserve">For the purposes of the present document, the terms and definitions given in </w:t>
      </w:r>
      <w:bookmarkStart w:id="12" w:name="OLE_LINK6"/>
      <w:bookmarkStart w:id="13" w:name="OLE_LINK8"/>
      <w:bookmarkStart w:id="14" w:name="OLE_LINK7"/>
      <w:r>
        <w:t xml:space="preserve">3GPP </w:t>
      </w:r>
      <w:bookmarkEnd w:id="12"/>
      <w:bookmarkEnd w:id="13"/>
      <w:bookmarkEnd w:id="14"/>
      <w:r>
        <w:t>TR 21.905 [1] and the following apply. A term defined in the present document takes precedence over the definition of the same term, if any, in 3GPP TR 21.905 [1].</w:t>
      </w:r>
    </w:p>
    <w:p w:rsidR="00F25D21" w:rsidRDefault="00544C38">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F25D21" w:rsidRDefault="00544C38">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F25D21" w:rsidRDefault="00544C38">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F25D21" w:rsidRDefault="00544C38" w:rsidP="00B21B7D">
      <w:pPr>
        <w:outlineLvl w:val="0"/>
      </w:pPr>
      <w:r>
        <w:rPr>
          <w:rFonts w:hint="eastAsia"/>
          <w:b/>
        </w:rPr>
        <w:t>MSGin5G Server</w:t>
      </w:r>
    </w:p>
    <w:p w:rsidR="00F25D21" w:rsidRDefault="00544C38" w:rsidP="00B21B7D">
      <w:pPr>
        <w:outlineLvl w:val="0"/>
      </w:pPr>
      <w:r>
        <w:rPr>
          <w:rFonts w:hint="eastAsia"/>
          <w:b/>
        </w:rPr>
        <w:t>MSGin5G Gateway</w:t>
      </w:r>
    </w:p>
    <w:p w:rsidR="00F25D21" w:rsidRDefault="00544C38">
      <w:pPr>
        <w:pStyle w:val="EditorsNote"/>
        <w:rPr>
          <w:lang w:eastAsia="zh-CN"/>
        </w:rPr>
      </w:pPr>
      <w:r>
        <w:t>Editor's note:</w:t>
      </w:r>
      <w:r>
        <w:tab/>
        <w:t>non-3GPP message definition is FFS.</w:t>
      </w:r>
    </w:p>
    <w:p w:rsidR="00F25D21" w:rsidRDefault="00544C38" w:rsidP="00B21B7D">
      <w:pPr>
        <w:pStyle w:val="Heading2"/>
      </w:pPr>
      <w:bookmarkStart w:id="15" w:name="_Toc31372241"/>
      <w:r>
        <w:t>3.2</w:t>
      </w:r>
      <w:r>
        <w:tab/>
        <w:t>Symbols</w:t>
      </w:r>
      <w:bookmarkEnd w:id="15"/>
    </w:p>
    <w:p w:rsidR="00F25D21" w:rsidRDefault="00544C38">
      <w:pPr>
        <w:keepNext/>
      </w:pPr>
      <w:r>
        <w:t>For the purposes of the present document, the following symbols apply:</w:t>
      </w:r>
    </w:p>
    <w:p w:rsidR="00F25D21" w:rsidRDefault="00544C38">
      <w:pPr>
        <w:pStyle w:val="EW"/>
      </w:pPr>
      <w:r>
        <w:t>&lt;symbol&gt;</w:t>
      </w:r>
      <w:r>
        <w:tab/>
        <w:t>&lt;Explanation&gt;</w:t>
      </w:r>
    </w:p>
    <w:p w:rsidR="00F25D21" w:rsidRDefault="00F25D21">
      <w:pPr>
        <w:rPr>
          <w:b/>
          <w:lang w:eastAsia="zh-CN"/>
        </w:rPr>
      </w:pPr>
    </w:p>
    <w:p w:rsidR="00F25D21" w:rsidRDefault="00544C38" w:rsidP="00B21B7D">
      <w:pPr>
        <w:pStyle w:val="Heading2"/>
      </w:pPr>
      <w:bookmarkStart w:id="16" w:name="_Toc31372242"/>
      <w:r>
        <w:t>3.3</w:t>
      </w:r>
      <w:r>
        <w:tab/>
        <w:t>Abbreviations</w:t>
      </w:r>
      <w:bookmarkEnd w:id="16"/>
    </w:p>
    <w:p w:rsidR="00F25D21" w:rsidRDefault="00544C38" w:rsidP="00867370">
      <w:r>
        <w:t>For the purposes of the present document, the abbreviations given in 3GPP TR 21.905 [1] and the following apply. An abbreviation defined in the present document takes precedence over the definition of the same abbreviation, if any, in 3GPP TR 21.905 [1].</w:t>
      </w:r>
    </w:p>
    <w:p w:rsidR="00F25D21" w:rsidRDefault="00F25D21">
      <w:pPr>
        <w:keepLines/>
        <w:spacing w:after="0"/>
        <w:ind w:left="1702" w:hanging="1418"/>
        <w:rPr>
          <w:lang w:eastAsia="zh-CN"/>
        </w:rPr>
      </w:pPr>
    </w:p>
    <w:p w:rsidR="00F25D21" w:rsidRDefault="00544C38" w:rsidP="00B21B7D">
      <w:pPr>
        <w:pStyle w:val="Heading1"/>
        <w:rPr>
          <w:lang w:eastAsia="zh-CN"/>
        </w:rPr>
      </w:pPr>
      <w:bookmarkStart w:id="17" w:name="_Toc31372243"/>
      <w:r>
        <w:t>4</w:t>
      </w:r>
      <w:r>
        <w:tab/>
        <w:t>Scenarios</w:t>
      </w:r>
      <w:bookmarkEnd w:id="17"/>
    </w:p>
    <w:p w:rsidR="00F25D21" w:rsidRDefault="00544C38">
      <w:pPr>
        <w:pStyle w:val="EditorsNote"/>
        <w:rPr>
          <w:lang w:eastAsia="zh-CN"/>
        </w:rPr>
      </w:pPr>
      <w:r>
        <w:t>[Editor</w:t>
      </w:r>
      <w:r w:rsidR="009849E6" w:rsidRPr="009849E6">
        <w:t>'</w:t>
      </w:r>
      <w:r>
        <w:t>s Note:</w:t>
      </w:r>
      <w:r>
        <w:rPr>
          <w:rFonts w:hint="eastAsia"/>
          <w:lang w:eastAsia="zh-CN"/>
        </w:rPr>
        <w:t xml:space="preserve"> scenarios and service level requirements from Stage 1</w:t>
      </w:r>
      <w:r>
        <w:t>]</w:t>
      </w:r>
    </w:p>
    <w:p w:rsidR="00F25D21" w:rsidRDefault="00F25D21">
      <w:pPr>
        <w:rPr>
          <w:lang w:eastAsia="zh-CN"/>
        </w:rPr>
      </w:pPr>
    </w:p>
    <w:p w:rsidR="00F25D21" w:rsidRDefault="00544C38" w:rsidP="00B21B7D">
      <w:pPr>
        <w:pStyle w:val="Heading2"/>
        <w:rPr>
          <w:lang w:val="en-US" w:eastAsia="zh-CN"/>
        </w:rPr>
      </w:pPr>
      <w:bookmarkStart w:id="18" w:name="_Toc31372244"/>
      <w:r>
        <w:rPr>
          <w:lang w:val="en-US"/>
        </w:rPr>
        <w:t>4.1</w:t>
      </w:r>
      <w:r>
        <w:rPr>
          <w:rFonts w:hint="eastAsia"/>
          <w:lang w:val="en-US" w:eastAsia="zh-CN"/>
        </w:rPr>
        <w:tab/>
      </w:r>
      <w:r>
        <w:rPr>
          <w:lang w:val="en-US"/>
        </w:rPr>
        <w:t>General</w:t>
      </w:r>
      <w:bookmarkEnd w:id="18"/>
    </w:p>
    <w:p w:rsidR="00F25D21" w:rsidRDefault="00544C38">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384E1F" w:rsidRDefault="00544C38" w:rsidP="00384E1F">
      <w:pPr>
        <w:pStyle w:val="B1"/>
      </w:pPr>
      <w:r w:rsidRPr="00384E1F">
        <w:rPr>
          <w:rFonts w:hint="eastAsia"/>
        </w:rPr>
        <w:t>a)</w:t>
      </w:r>
      <w:r w:rsidR="00384E1F">
        <w:tab/>
      </w:r>
      <w:r w:rsidRPr="00384E1F">
        <w:t>point-to-point message</w:t>
      </w:r>
    </w:p>
    <w:p w:rsidR="00384E1F" w:rsidRDefault="00544C38" w:rsidP="00384E1F">
      <w:pPr>
        <w:pStyle w:val="B1"/>
        <w:rPr>
          <w:lang w:val="en-US" w:eastAsia="zh-CN"/>
        </w:rPr>
      </w:pPr>
      <w:r>
        <w:rPr>
          <w:rFonts w:hint="eastAsia"/>
          <w:lang w:val="en-US" w:eastAsia="zh-CN"/>
        </w:rPr>
        <w:t>b)</w:t>
      </w:r>
      <w:r w:rsidR="00384E1F">
        <w:rPr>
          <w:lang w:val="en-US" w:eastAsia="zh-CN"/>
        </w:rPr>
        <w:tab/>
      </w:r>
      <w:r>
        <w:rPr>
          <w:lang w:val="en-US" w:eastAsia="zh-CN"/>
        </w:rPr>
        <w:t>application-to-point message</w:t>
      </w:r>
    </w:p>
    <w:p w:rsidR="00384E1F" w:rsidRDefault="00544C38" w:rsidP="00384E1F">
      <w:pPr>
        <w:pStyle w:val="B1"/>
        <w:rPr>
          <w:lang w:val="en-US" w:eastAsia="zh-CN"/>
        </w:rPr>
      </w:pPr>
      <w:r>
        <w:rPr>
          <w:rFonts w:hint="eastAsia"/>
          <w:lang w:val="en-US" w:eastAsia="zh-CN"/>
        </w:rPr>
        <w:t>c)</w:t>
      </w:r>
      <w:r w:rsidR="00384E1F">
        <w:rPr>
          <w:lang w:val="en-US" w:eastAsia="zh-CN"/>
        </w:rPr>
        <w:tab/>
      </w:r>
      <w:r>
        <w:rPr>
          <w:rFonts w:hint="eastAsia"/>
          <w:lang w:val="en-US" w:eastAsia="zh-CN"/>
        </w:rPr>
        <w:t>group</w:t>
      </w:r>
      <w:r>
        <w:rPr>
          <w:lang w:val="en-US" w:eastAsia="zh-CN"/>
        </w:rPr>
        <w:t xml:space="preserve"> </w:t>
      </w:r>
      <w:r>
        <w:rPr>
          <w:rFonts w:hint="eastAsia"/>
          <w:lang w:val="en-US" w:eastAsia="zh-CN"/>
        </w:rPr>
        <w:t>message</w:t>
      </w:r>
    </w:p>
    <w:p w:rsidR="00F25D21" w:rsidRPr="00384E1F" w:rsidRDefault="00544C38" w:rsidP="00384E1F">
      <w:pPr>
        <w:pStyle w:val="B1"/>
      </w:pPr>
      <w:r>
        <w:rPr>
          <w:rFonts w:hint="eastAsia"/>
          <w:lang w:val="en-US" w:eastAsia="zh-CN"/>
        </w:rPr>
        <w:t>d)</w:t>
      </w:r>
      <w:r w:rsidR="00384E1F">
        <w:rPr>
          <w:lang w:val="en-US" w:eastAsia="zh-CN"/>
        </w:rPr>
        <w:tab/>
      </w:r>
      <w:r>
        <w:rPr>
          <w:rFonts w:hint="eastAsia"/>
          <w:lang w:val="en-US" w:eastAsia="zh-CN"/>
        </w:rPr>
        <w:t>broadcast</w:t>
      </w:r>
      <w:r>
        <w:rPr>
          <w:lang w:val="en-US" w:eastAsia="zh-CN"/>
        </w:rPr>
        <w:t xml:space="preserve"> messag</w:t>
      </w:r>
      <w:r>
        <w:rPr>
          <w:rFonts w:hint="eastAsia"/>
          <w:lang w:val="en-US" w:eastAsia="zh-CN"/>
        </w:rPr>
        <w:t>e</w:t>
      </w:r>
    </w:p>
    <w:p w:rsidR="00F25D21" w:rsidRDefault="00544C38">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The </w:t>
      </w:r>
      <w:r w:rsidRPr="009849E6">
        <w:rPr>
          <w:rFonts w:hint="eastAsia"/>
          <w:lang w:eastAsia="zh-CN"/>
        </w:rPr>
        <w:t xml:space="preserve">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Pr="009849E6">
        <w:rPr>
          <w:rFonts w:hint="eastAsia"/>
          <w:lang w:eastAsia="zh-CN"/>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p>
    <w:p w:rsidR="00F25D21" w:rsidRPr="004B2D0A" w:rsidRDefault="00544C38" w:rsidP="006157E1">
      <w:pPr>
        <w:pStyle w:val="B1"/>
      </w:pPr>
      <w:r w:rsidRPr="004B2D0A">
        <w:rPr>
          <w:rFonts w:hint="eastAsia"/>
        </w:rPr>
        <w:t>1)</w:t>
      </w:r>
      <w:r w:rsidRPr="004B2D0A">
        <w:tab/>
        <w:t>The following applies to the point-to-point message scenario</w:t>
      </w:r>
      <w:r w:rsidRPr="004B2D0A">
        <w:rPr>
          <w:rFonts w:hint="eastAsia"/>
        </w:rPr>
        <w:t xml:space="preserve">: </w:t>
      </w:r>
    </w:p>
    <w:p w:rsidR="00F25D21" w:rsidRDefault="00544C38" w:rsidP="006157E1">
      <w:pPr>
        <w:pStyle w:val="B2"/>
        <w:rPr>
          <w:lang w:eastAsia="zh-CN"/>
        </w:rPr>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F25D21" w:rsidRDefault="00544C38" w:rsidP="006157E1">
      <w:pPr>
        <w:pStyle w:val="B2"/>
        <w:rPr>
          <w:lang w:eastAsia="zh-CN"/>
        </w:rPr>
      </w:pPr>
      <w:r>
        <w:rPr>
          <w:lang w:eastAsia="zh-CN"/>
        </w:rPr>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F25D21" w:rsidRDefault="00544C38" w:rsidP="006157E1">
      <w:pPr>
        <w:pStyle w:val="B2"/>
        <w:rPr>
          <w:lang w:eastAsia="zh-CN"/>
        </w:rPr>
      </w:pPr>
      <w:r>
        <w:rPr>
          <w:lang w:eastAsia="zh-CN"/>
        </w:rPr>
        <w:t>-</w:t>
      </w:r>
      <w:r>
        <w:rPr>
          <w:lang w:eastAsia="zh-CN"/>
        </w:rPr>
        <w:tab/>
        <w:t>[R-5.2.2-002] The MSGin5G Service shall support addressing the UE by IMSI/MSISDN or IMEI.</w:t>
      </w:r>
      <w:r>
        <w:rPr>
          <w:rFonts w:hint="eastAsia"/>
          <w:lang w:eastAsia="zh-CN"/>
        </w:rPr>
        <w:t xml:space="preserve"> </w:t>
      </w:r>
    </w:p>
    <w:p w:rsidR="00F25D21" w:rsidRDefault="00544C38">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F25D21" w:rsidRDefault="00544C38" w:rsidP="006157E1">
      <w:pPr>
        <w:pStyle w:val="B2"/>
        <w:rPr>
          <w:lang w:eastAsia="zh-CN"/>
        </w:rPr>
      </w:pPr>
      <w:r>
        <w:rPr>
          <w:lang w:eastAsia="zh-CN"/>
        </w:rPr>
        <w:t>-</w:t>
      </w:r>
      <w:r>
        <w:rPr>
          <w:lang w:eastAsia="zh-CN"/>
        </w:rPr>
        <w:tab/>
      </w:r>
      <w:r>
        <w:rPr>
          <w:rFonts w:hint="eastAsia"/>
          <w:lang w:eastAsia="zh-CN"/>
        </w:rPr>
        <w:t>Most UEs in this scenario do not have the limitation of power, and are online most time.</w:t>
      </w:r>
    </w:p>
    <w:p w:rsidR="00F25D21" w:rsidRPr="004B2D0A" w:rsidRDefault="00544C38" w:rsidP="006157E1">
      <w:pPr>
        <w:pStyle w:val="B1"/>
      </w:pPr>
      <w:r w:rsidRPr="004B2D0A">
        <w:rPr>
          <w:rFonts w:hint="eastAsia"/>
        </w:rPr>
        <w:t>2)</w:t>
      </w:r>
      <w:r w:rsidR="006157E1">
        <w:tab/>
      </w:r>
      <w:r w:rsidRPr="004B2D0A">
        <w:t>The following applies to the application-to-point message scenario</w:t>
      </w:r>
      <w:r w:rsidRPr="004B2D0A">
        <w:rPr>
          <w:rFonts w:hint="eastAsia"/>
        </w:rPr>
        <w:t xml:space="preserve">: </w:t>
      </w:r>
    </w:p>
    <w:p w:rsidR="00F25D21" w:rsidRDefault="00544C38" w:rsidP="006157E1">
      <w:pPr>
        <w:pStyle w:val="B2"/>
        <w:rPr>
          <w:lang w:eastAsia="zh-CN"/>
        </w:rPr>
      </w:pPr>
      <w:r>
        <w:rPr>
          <w:lang w:eastAsia="zh-CN"/>
        </w:rPr>
        <w:t>-</w:t>
      </w:r>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F25D21" w:rsidRDefault="00544C38" w:rsidP="006157E1">
      <w:pPr>
        <w:pStyle w:val="B2"/>
        <w:rPr>
          <w:lang w:eastAsia="zh-CN"/>
        </w:rPr>
      </w:pPr>
      <w:r>
        <w:rPr>
          <w:lang w:eastAsia="zh-CN"/>
        </w:rPr>
        <w:t>-</w:t>
      </w:r>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404B7E" w:rsidRDefault="00544C38" w:rsidP="006157E1">
      <w:pPr>
        <w:pStyle w:val="B2"/>
        <w:rPr>
          <w:lang w:eastAsia="zh-CN"/>
        </w:rPr>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404B7E" w:rsidRDefault="00544C38" w:rsidP="006157E1">
      <w:pPr>
        <w:pStyle w:val="B2"/>
        <w:rPr>
          <w:lang w:val="en-US" w:eastAsia="zh-CN"/>
        </w:rPr>
      </w:pPr>
      <w:r>
        <w:rPr>
          <w:rFonts w:hint="eastAsia"/>
          <w:lang w:eastAsia="zh-CN"/>
        </w:rPr>
        <w:t>-</w:t>
      </w:r>
      <w:r>
        <w:rPr>
          <w:rFonts w:hint="eastAsia"/>
          <w:lang w:eastAsia="zh-CN"/>
        </w:rPr>
        <w:tab/>
      </w:r>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404B7E" w:rsidRDefault="00544C38" w:rsidP="006157E1">
      <w:pPr>
        <w:pStyle w:val="B2"/>
        <w:rPr>
          <w:lang w:eastAsia="zh-CN"/>
        </w:rPr>
      </w:pPr>
      <w:r>
        <w:rPr>
          <w:lang w:eastAsia="zh-CN"/>
        </w:rPr>
        <w:t>-</w:t>
      </w:r>
      <w:r>
        <w:rPr>
          <w:lang w:eastAsia="zh-CN"/>
        </w:rPr>
        <w:tab/>
        <w:t>[R-5.1.2-00</w:t>
      </w:r>
      <w:r>
        <w:rPr>
          <w:rFonts w:hint="eastAsia"/>
          <w:lang w:eastAsia="zh-CN"/>
        </w:rPr>
        <w:t>6</w:t>
      </w:r>
      <w:r>
        <w:rPr>
          <w:lang w:eastAsia="zh-CN"/>
        </w:rPr>
        <w:t>]</w:t>
      </w:r>
      <w:r w:rsidR="006157E1">
        <w:rPr>
          <w:lang w:eastAsia="zh-CN"/>
        </w:rPr>
        <w:t xml:space="preserve"> </w:t>
      </w:r>
      <w:r>
        <w:rPr>
          <w:lang w:eastAsia="zh-CN"/>
        </w:rPr>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F25D21" w:rsidRDefault="00544C38">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F25D21" w:rsidRDefault="00544C38" w:rsidP="006157E1">
      <w:pPr>
        <w:pStyle w:val="B2"/>
        <w:rPr>
          <w:lang w:eastAsia="zh-CN"/>
        </w:rPr>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F25D21" w:rsidRDefault="00544C38" w:rsidP="006157E1">
      <w:pPr>
        <w:pStyle w:val="B2"/>
        <w:rPr>
          <w:lang w:eastAsia="zh-CN"/>
        </w:rPr>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F25D21" w:rsidRPr="004B2D0A" w:rsidRDefault="00544C38" w:rsidP="006157E1">
      <w:pPr>
        <w:pStyle w:val="B1"/>
      </w:pPr>
      <w:r w:rsidRPr="004B2D0A">
        <w:rPr>
          <w:rFonts w:hint="eastAsia"/>
        </w:rPr>
        <w:lastRenderedPageBreak/>
        <w:t>3)</w:t>
      </w:r>
      <w:r w:rsidR="006157E1">
        <w:tab/>
      </w:r>
      <w:r w:rsidRPr="004B2D0A">
        <w:t xml:space="preserve">The following applies to the </w:t>
      </w:r>
      <w:r w:rsidRPr="004B2D0A">
        <w:rPr>
          <w:rFonts w:hint="eastAsia"/>
        </w:rPr>
        <w:t>group</w:t>
      </w:r>
      <w:r w:rsidRPr="004B2D0A">
        <w:t xml:space="preserve"> </w:t>
      </w:r>
      <w:r w:rsidRPr="004B2D0A">
        <w:rPr>
          <w:rFonts w:hint="eastAsia"/>
        </w:rPr>
        <w:t>message</w:t>
      </w:r>
      <w:r w:rsidRPr="004B2D0A">
        <w:t xml:space="preserve"> scenario</w:t>
      </w:r>
      <w:r w:rsidRPr="004B2D0A">
        <w:rPr>
          <w:rFonts w:hint="eastAsia"/>
        </w:rPr>
        <w:t>:</w:t>
      </w:r>
    </w:p>
    <w:p w:rsidR="00F25D21" w:rsidRDefault="00544C38" w:rsidP="006157E1">
      <w:pPr>
        <w:pStyle w:val="B2"/>
        <w:rPr>
          <w:lang w:eastAsia="zh-CN"/>
        </w:rPr>
      </w:pPr>
      <w:r>
        <w:rPr>
          <w:lang w:eastAsia="zh-CN"/>
        </w:rPr>
        <w:t>-</w:t>
      </w:r>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404B7E" w:rsidRDefault="00544C38" w:rsidP="006157E1">
      <w:pPr>
        <w:pStyle w:val="B2"/>
        <w:rPr>
          <w:lang w:eastAsia="zh-CN"/>
        </w:rPr>
      </w:pPr>
      <w:r>
        <w:rPr>
          <w:lang w:eastAsia="zh-CN"/>
        </w:rPr>
        <w:t>-</w:t>
      </w:r>
      <w:r>
        <w:rPr>
          <w:lang w:eastAsia="zh-CN"/>
        </w:rPr>
        <w:tab/>
      </w:r>
      <w:r>
        <w:rPr>
          <w:lang w:val="en-US" w:eastAsia="zh-CN"/>
        </w:rPr>
        <w:t xml:space="preserve">[R-5.4.2-001] The MSGin5G Service shall support group </w:t>
      </w:r>
      <w:r>
        <w:rPr>
          <w:rFonts w:hint="eastAsia"/>
          <w:lang w:val="en-US" w:eastAsia="zh-CN"/>
        </w:rPr>
        <w:t>message communication, i.e. a UE sends a message to a group of UEs. All the members in a group can send messages. The UEs in a group can be</w:t>
      </w:r>
      <w:r>
        <w:rPr>
          <w:lang w:val="en-US" w:eastAsia="zh-CN"/>
        </w:rPr>
        <w:t xml:space="preserve"> located in different geographical areas</w:t>
      </w:r>
      <w:r>
        <w:rPr>
          <w:rFonts w:hint="eastAsia"/>
          <w:lang w:val="en-US" w:eastAsia="zh-CN"/>
        </w:rPr>
        <w:t>.</w:t>
      </w:r>
      <w:r>
        <w:rPr>
          <w:rFonts w:hint="eastAsia"/>
          <w:lang w:eastAsia="zh-CN"/>
        </w:rPr>
        <w:t xml:space="preserve"> </w:t>
      </w:r>
    </w:p>
    <w:p w:rsidR="00F25D21" w:rsidRDefault="00544C38">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F25D21" w:rsidRDefault="00544C38" w:rsidP="006157E1">
      <w:pPr>
        <w:pStyle w:val="B2"/>
        <w:rPr>
          <w:lang w:eastAsia="zh-CN"/>
        </w:rPr>
      </w:pPr>
      <w:r>
        <w:rPr>
          <w:lang w:eastAsia="zh-CN"/>
        </w:rPr>
        <w:t>-</w:t>
      </w:r>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F25D21" w:rsidRDefault="00544C38" w:rsidP="006157E1">
      <w:pPr>
        <w:pStyle w:val="B2"/>
        <w:rPr>
          <w:lang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F25D21" w:rsidRPr="004B2D0A" w:rsidRDefault="00544C38" w:rsidP="006157E1">
      <w:pPr>
        <w:pStyle w:val="B1"/>
      </w:pPr>
      <w:r w:rsidRPr="004B2D0A">
        <w:rPr>
          <w:rFonts w:hint="eastAsia"/>
        </w:rPr>
        <w:t>4)</w:t>
      </w:r>
      <w:r w:rsidR="006157E1">
        <w:tab/>
      </w:r>
      <w:r w:rsidRPr="004B2D0A">
        <w:t xml:space="preserve">The following applies to the </w:t>
      </w:r>
      <w:r w:rsidRPr="004B2D0A">
        <w:rPr>
          <w:rFonts w:hint="eastAsia"/>
        </w:rPr>
        <w:t>broadcast</w:t>
      </w:r>
      <w:r w:rsidRPr="004B2D0A">
        <w:t xml:space="preserve"> </w:t>
      </w:r>
      <w:r w:rsidRPr="004B2D0A">
        <w:rPr>
          <w:rFonts w:hint="eastAsia"/>
        </w:rPr>
        <w:t>message</w:t>
      </w:r>
      <w:r w:rsidRPr="004B2D0A">
        <w:t xml:space="preserve"> scenario</w:t>
      </w:r>
      <w:r w:rsidRPr="004B2D0A">
        <w:rPr>
          <w:rFonts w:hint="eastAsia"/>
        </w:rPr>
        <w:t xml:space="preserve">: </w:t>
      </w:r>
    </w:p>
    <w:p w:rsidR="00F25D21" w:rsidRDefault="00544C38" w:rsidP="006157E1">
      <w:pPr>
        <w:pStyle w:val="B2"/>
        <w:rPr>
          <w:lang w:eastAsia="zh-CN"/>
        </w:rPr>
      </w:pPr>
      <w:r>
        <w:rPr>
          <w:lang w:eastAsia="zh-CN"/>
        </w:rPr>
        <w:t>-</w:t>
      </w:r>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404B7E" w:rsidRDefault="00544C38" w:rsidP="006157E1">
      <w:pPr>
        <w:pStyle w:val="B2"/>
        <w:rPr>
          <w:lang w:eastAsia="zh-CN"/>
        </w:rPr>
      </w:pPr>
      <w:r>
        <w:rPr>
          <w:lang w:eastAsia="zh-CN"/>
        </w:rPr>
        <w:t>-</w:t>
      </w:r>
      <w:r>
        <w:rPr>
          <w:lang w:eastAsia="zh-CN"/>
        </w:rPr>
        <w:tab/>
      </w:r>
      <w:r>
        <w:rPr>
          <w:rFonts w:hint="eastAsia"/>
          <w:lang w:eastAsia="zh-CN"/>
        </w:rPr>
        <w:t>The assumptions of UE type in the group message scenario will also apply.</w:t>
      </w:r>
    </w:p>
    <w:p w:rsidR="00404B7E" w:rsidRDefault="00544C38" w:rsidP="006157E1">
      <w:pPr>
        <w:pStyle w:val="B2"/>
        <w:rPr>
          <w:lang w:val="en-US"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appl</w:t>
      </w:r>
      <w:r>
        <w:rPr>
          <w:rFonts w:hint="eastAsia"/>
          <w:lang w:val="en-US" w:eastAsia="zh-CN"/>
        </w:rPr>
        <w:t>ies</w:t>
      </w:r>
      <w:r>
        <w:rPr>
          <w:rFonts w:hint="eastAsia"/>
          <w:lang w:eastAsia="zh-CN"/>
        </w:rPr>
        <w:t xml:space="preserve"> to </w:t>
      </w:r>
      <w:r>
        <w:rPr>
          <w:rFonts w:hint="eastAsia"/>
          <w:lang w:val="en-US" w:eastAsia="zh-CN"/>
        </w:rPr>
        <w:t>the</w:t>
      </w:r>
      <w:r>
        <w:rPr>
          <w:rFonts w:hint="eastAsia"/>
          <w:lang w:eastAsia="zh-CN"/>
        </w:rPr>
        <w:t xml:space="preserve"> </w:t>
      </w:r>
      <w:r>
        <w:t>originating</w:t>
      </w:r>
      <w:r>
        <w:rPr>
          <w:rFonts w:hint="eastAsia"/>
          <w:lang w:eastAsia="zh-CN"/>
        </w:rPr>
        <w:t xml:space="preserve"> UE.</w:t>
      </w:r>
    </w:p>
    <w:p w:rsidR="00F25D21" w:rsidRDefault="00544C38" w:rsidP="00B21B7D">
      <w:pPr>
        <w:pStyle w:val="Heading2"/>
        <w:rPr>
          <w:lang w:val="en-US" w:eastAsia="zh-CN"/>
        </w:rPr>
      </w:pPr>
      <w:bookmarkStart w:id="19" w:name="_Toc31372245"/>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19"/>
    </w:p>
    <w:p w:rsidR="00F25D21" w:rsidRDefault="00544C38" w:rsidP="00B21B7D">
      <w:pPr>
        <w:pStyle w:val="Heading3"/>
        <w:rPr>
          <w:lang w:eastAsia="zh-CN"/>
        </w:rPr>
      </w:pPr>
      <w:bookmarkStart w:id="20" w:name="_Toc31372246"/>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20"/>
    </w:p>
    <w:p w:rsidR="00F25D21" w:rsidRDefault="00544C38">
      <w:pPr>
        <w:rPr>
          <w:lang w:val="en-US"/>
        </w:rPr>
      </w:pPr>
      <w:r>
        <w:rPr>
          <w:lang w:val="en-US"/>
        </w:rPr>
        <w:t>This scenario describes the case where Controller</w:t>
      </w:r>
      <w:r>
        <w:rPr>
          <w:rFonts w:hint="eastAsia"/>
          <w:lang w:val="en-US"/>
        </w:rPr>
        <w:t xml:space="preserve"> UE</w:t>
      </w:r>
      <w:r>
        <w:rPr>
          <w:lang w:val="en-US"/>
        </w:rPr>
        <w:t xml:space="preserve"> A </w:t>
      </w:r>
      <w:r>
        <w:rPr>
          <w:rFonts w:hint="eastAsia"/>
          <w:lang w:val="en-US"/>
        </w:rPr>
        <w:t xml:space="preserve">(e.g. a mobile handset terminal A or an application client APP 1 in a mobile handset Terminal A) communicates with </w:t>
      </w:r>
      <w:r>
        <w:rPr>
          <w:lang w:val="en-US"/>
        </w:rPr>
        <w:t>Controlled</w:t>
      </w:r>
      <w:r>
        <w:rPr>
          <w:rFonts w:hint="eastAsia"/>
          <w:lang w:val="en-US"/>
        </w:rPr>
        <w:t xml:space="preserve"> UE</w:t>
      </w:r>
      <w:r>
        <w:rPr>
          <w:lang w:val="en-US"/>
        </w:rPr>
        <w:t xml:space="preserve"> </w:t>
      </w:r>
      <w:r>
        <w:rPr>
          <w:rFonts w:hint="eastAsia"/>
          <w:lang w:val="en-US"/>
        </w:rPr>
        <w:t>B (e.g. wearable devices Terminal B like smart watch). Both</w:t>
      </w:r>
      <w:r>
        <w:rPr>
          <w:lang w:val="en-US"/>
        </w:rPr>
        <w:t xml:space="preserve"> </w:t>
      </w:r>
      <w:r>
        <w:rPr>
          <w:rFonts w:hint="eastAsia"/>
          <w:lang w:val="en-US"/>
        </w:rPr>
        <w:t>UE</w:t>
      </w:r>
      <w:r>
        <w:rPr>
          <w:lang w:val="en-US"/>
        </w:rPr>
        <w:t xml:space="preserve"> A and</w:t>
      </w:r>
      <w:r>
        <w:rPr>
          <w:rFonts w:hint="eastAsia"/>
          <w:lang w:val="en-US"/>
        </w:rPr>
        <w:t xml:space="preserve"> UE</w:t>
      </w:r>
      <w:r>
        <w:rPr>
          <w:lang w:val="en-US"/>
        </w:rPr>
        <w:t xml:space="preserve"> B </w:t>
      </w:r>
      <w:r>
        <w:rPr>
          <w:rFonts w:hint="eastAsia"/>
          <w:lang w:val="en-US"/>
        </w:rPr>
        <w:t>are connected to a same</w:t>
      </w:r>
      <w:r>
        <w:rPr>
          <w:rFonts w:hint="eastAsia"/>
          <w:lang w:val="en-US" w:eastAsia="zh-CN"/>
        </w:rPr>
        <w:t xml:space="preserve"> </w:t>
      </w:r>
      <w:r>
        <w:rPr>
          <w:rFonts w:hint="eastAsia"/>
          <w:lang w:val="en-US"/>
        </w:rPr>
        <w:t xml:space="preserve">5G system, use MSGin5G service and </w:t>
      </w:r>
      <w:r>
        <w:rPr>
          <w:lang w:val="en-US"/>
        </w:rPr>
        <w:t>served by</w:t>
      </w:r>
      <w:r>
        <w:rPr>
          <w:rFonts w:hint="eastAsia"/>
          <w:lang w:val="en-US"/>
        </w:rPr>
        <w:t xml:space="preserve"> </w:t>
      </w:r>
      <w:r>
        <w:rPr>
          <w:lang w:val="en-US"/>
        </w:rPr>
        <w:t>same</w:t>
      </w:r>
      <w:r>
        <w:rPr>
          <w:rFonts w:hint="eastAsia"/>
          <w:lang w:val="en-US"/>
        </w:rPr>
        <w:t xml:space="preserve"> MSGin5G application layer. APP2 in the terminal A may also MSGin5G capable, but not used in this communication. </w:t>
      </w:r>
    </w:p>
    <w:p w:rsidR="00F25D21" w:rsidRDefault="00544C38">
      <w:pPr>
        <w:pStyle w:val="NO"/>
      </w:pPr>
      <w:r>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F25D21" w:rsidRDefault="00544C38">
      <w:pPr>
        <w:rPr>
          <w:lang w:val="en-US"/>
        </w:rPr>
      </w:pPr>
      <w:r>
        <w:rPr>
          <w:rFonts w:hint="eastAsia"/>
          <w:lang w:val="en-US"/>
        </w:rPr>
        <w:t xml:space="preserve">The message will be routed via the 5G system from UE A to UE B, or </w:t>
      </w:r>
      <w:r>
        <w:rPr>
          <w:lang w:val="en-US"/>
        </w:rPr>
        <w:t>vice vers</w:t>
      </w:r>
      <w:r>
        <w:rPr>
          <w:rFonts w:hint="eastAsia"/>
          <w:lang w:val="en-US" w:eastAsia="zh-CN"/>
        </w:rPr>
        <w:t>a</w:t>
      </w:r>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F25D21" w:rsidRDefault="00F25D21">
      <w:pPr>
        <w:pStyle w:val="TH"/>
        <w:rPr>
          <w:lang w:eastAsia="zh-CN"/>
        </w:rPr>
      </w:pPr>
      <w:r>
        <w:object w:dxaOrig="6430" w:dyaOrig="2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43.25pt" o:ole="">
            <v:imagedata r:id="rId11" o:title=""/>
          </v:shape>
          <o:OLEObject Type="Embed" ProgID="Visio.Drawing.11" ShapeID="_x0000_i1025" DrawAspect="Content" ObjectID="_1641987037" r:id="rId12"/>
        </w:object>
      </w:r>
    </w:p>
    <w:p w:rsidR="00F25D21" w:rsidRDefault="00544C38" w:rsidP="00B21B7D">
      <w:pPr>
        <w:pStyle w:val="TF"/>
        <w:outlineLvl w:val="0"/>
      </w:pPr>
      <w:r>
        <w:t>Figure 4.2.</w:t>
      </w:r>
      <w:r>
        <w:rPr>
          <w:rFonts w:hint="eastAsia"/>
          <w:lang w:val="en-US" w:eastAsia="zh-CN"/>
        </w:rPr>
        <w:t>1</w:t>
      </w:r>
      <w:r>
        <w:rPr>
          <w:rFonts w:hint="eastAsia"/>
          <w:lang w:eastAsia="zh-CN"/>
        </w:rPr>
        <w:t>-1</w:t>
      </w:r>
      <w:r>
        <w:t>: Message between MSGin5G devices</w:t>
      </w:r>
    </w:p>
    <w:p w:rsidR="00F25D21" w:rsidRDefault="00544C38">
      <w:pPr>
        <w:rPr>
          <w:lang w:val="en-US"/>
        </w:rPr>
      </w:pPr>
      <w:r>
        <w:rPr>
          <w:lang w:val="en-US"/>
        </w:rPr>
        <w:t>The scenario consists of the following aspects:</w:t>
      </w:r>
    </w:p>
    <w:p w:rsidR="00F25D21" w:rsidRDefault="00544C38" w:rsidP="007C4ACB">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A, the MSGin5G service identifies the identity of UE B and forward the MSGin5G message to UE B. UE B or MSGin5G service may send the </w:t>
      </w:r>
      <w:r>
        <w:t>delivery</w:t>
      </w:r>
      <w:r>
        <w:rPr>
          <w:rFonts w:hint="eastAsia"/>
        </w:rPr>
        <w:t xml:space="preserve"> status to UE A.</w:t>
      </w:r>
    </w:p>
    <w:p w:rsidR="00F25D21" w:rsidRDefault="00544C38" w:rsidP="007C4ACB">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B, the MSGin5G service identifies the identity of UE A (e.g.</w:t>
      </w:r>
      <w:r>
        <w:rPr>
          <w:rFonts w:hint="eastAsia"/>
          <w:lang w:eastAsia="zh-CN"/>
        </w:rPr>
        <w:t xml:space="preserve"> a </w:t>
      </w:r>
      <w:r>
        <w:rPr>
          <w:rFonts w:hint="eastAsia"/>
        </w:rPr>
        <w:t xml:space="preserve">specific APP1in terminal A) and forward the MSGin5G message to UE A. UE A or MSGin5G service may send the </w:t>
      </w:r>
      <w:r>
        <w:t>delivery</w:t>
      </w:r>
      <w:r>
        <w:rPr>
          <w:rFonts w:hint="eastAsia"/>
        </w:rPr>
        <w:t xml:space="preserve"> status to UE B.</w:t>
      </w:r>
    </w:p>
    <w:p w:rsidR="00F25D21" w:rsidRDefault="00544C38" w:rsidP="00B21B7D">
      <w:pPr>
        <w:pStyle w:val="Heading3"/>
        <w:rPr>
          <w:lang w:eastAsia="zh-CN"/>
        </w:rPr>
      </w:pPr>
      <w:bookmarkStart w:id="21" w:name="_Toc31372247"/>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21"/>
    </w:p>
    <w:p w:rsidR="00F25D21" w:rsidRDefault="00544C38">
      <w:pPr>
        <w:rPr>
          <w:lang w:val="en-US"/>
        </w:rPr>
      </w:pPr>
      <w:r>
        <w:rPr>
          <w:lang w:val="en-US"/>
        </w:rPr>
        <w:t>This scenario describes the case where Controller</w:t>
      </w:r>
      <w:r>
        <w:rPr>
          <w:rFonts w:hint="eastAsia"/>
          <w:lang w:val="en-US"/>
        </w:rPr>
        <w:t xml:space="preserve"> UE</w:t>
      </w:r>
      <w:r>
        <w:rPr>
          <w:lang w:val="en-US"/>
        </w:rPr>
        <w:t xml:space="preserve"> </w:t>
      </w:r>
      <w:r w:rsidR="00E238FA">
        <w:rPr>
          <w:rFonts w:hint="eastAsia"/>
          <w:lang w:val="en-US" w:eastAsia="zh-CN"/>
        </w:rPr>
        <w:t>D</w:t>
      </w:r>
      <w:r w:rsidR="00E238FA">
        <w:rPr>
          <w:rFonts w:hint="eastAsia"/>
          <w:lang w:val="en-US"/>
        </w:rPr>
        <w:t xml:space="preserve"> </w:t>
      </w:r>
      <w:r>
        <w:rPr>
          <w:rFonts w:hint="eastAsia"/>
          <w:lang w:val="en-US"/>
        </w:rPr>
        <w:t xml:space="preserve">(e.g. a mobile handset Terminal </w:t>
      </w:r>
      <w:r w:rsidR="00E238FA">
        <w:rPr>
          <w:rFonts w:hint="eastAsia"/>
          <w:lang w:val="en-US" w:eastAsia="zh-CN"/>
        </w:rPr>
        <w:t>D</w:t>
      </w:r>
      <w:r>
        <w:rPr>
          <w:rFonts w:hint="eastAsia"/>
          <w:lang w:val="en-US"/>
        </w:rPr>
        <w:t xml:space="preserve">, or an application client APP 1 in a mobile handset Terminal </w:t>
      </w:r>
      <w:r w:rsidR="00E238FA">
        <w:rPr>
          <w:rFonts w:hint="eastAsia"/>
          <w:lang w:val="en-US" w:eastAsia="zh-CN"/>
        </w:rPr>
        <w:t>D</w:t>
      </w:r>
      <w:r>
        <w:rPr>
          <w:rFonts w:hint="eastAsia"/>
          <w:lang w:val="en-US"/>
        </w:rPr>
        <w:t xml:space="preserve">) communicates with </w:t>
      </w:r>
      <w:r>
        <w:rPr>
          <w:lang w:val="en-US"/>
        </w:rPr>
        <w:t>Controlled</w:t>
      </w:r>
      <w:r>
        <w:rPr>
          <w:rFonts w:hint="eastAsia"/>
          <w:lang w:val="en-US"/>
        </w:rPr>
        <w:t xml:space="preserve"> UE</w:t>
      </w:r>
      <w:r>
        <w:rPr>
          <w:lang w:val="en-US"/>
        </w:rPr>
        <w:t xml:space="preserve"> </w:t>
      </w:r>
      <w:r>
        <w:rPr>
          <w:rFonts w:hint="eastAsia"/>
          <w:lang w:val="en-US"/>
        </w:rPr>
        <w:t>B  (e.g. wearable device Terminal B like smart watch) by using non-3GPP message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 B uses MSGin5G service.</w:t>
      </w:r>
    </w:p>
    <w:p w:rsidR="00F25D21" w:rsidRDefault="00544C38">
      <w:pPr>
        <w:rPr>
          <w:lang w:val="en-US"/>
        </w:rPr>
      </w:pPr>
      <w:r>
        <w:rPr>
          <w:rFonts w:hint="eastAsia"/>
          <w:lang w:val="en-US"/>
        </w:rPr>
        <w:t>UE</w:t>
      </w:r>
      <w:r>
        <w:rPr>
          <w:lang w:val="en-US"/>
        </w:rPr>
        <w:t xml:space="preserve"> </w:t>
      </w:r>
      <w:r w:rsidR="00E238FA">
        <w:rPr>
          <w:rFonts w:hint="eastAsia"/>
          <w:lang w:val="en-US" w:eastAsia="zh-CN"/>
        </w:rPr>
        <w:t>D is</w:t>
      </w:r>
      <w:r>
        <w:rPr>
          <w:lang w:val="en-US"/>
        </w:rPr>
        <w:t xml:space="preserve">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w:t>
      </w:r>
      <w:r>
        <w:rPr>
          <w:lang w:val="en-US"/>
        </w:rPr>
        <w:t xml:space="preserve"> B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F25D21" w:rsidRDefault="00544C38">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F25D21" w:rsidRDefault="009B2D5A">
      <w:pPr>
        <w:pStyle w:val="TH"/>
        <w:rPr>
          <w:lang w:eastAsia="zh-CN"/>
        </w:rPr>
      </w:pPr>
      <w:r>
        <w:object w:dxaOrig="11295" w:dyaOrig="2821">
          <v:shape id="_x0000_i1026" type="#_x0000_t75" style="width:478.95pt;height:119.35pt" o:ole="">
            <v:imagedata r:id="rId13" o:title=""/>
          </v:shape>
          <o:OLEObject Type="Embed" ProgID="Visio.Drawing.11" ShapeID="_x0000_i1026" DrawAspect="Content" ObjectID="_1641987038" r:id="rId14"/>
        </w:object>
      </w:r>
    </w:p>
    <w:p w:rsidR="00F25D21" w:rsidRDefault="00544C38" w:rsidP="00B21B7D">
      <w:pPr>
        <w:pStyle w:val="TF"/>
        <w:outlineLvl w:val="0"/>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F25D21" w:rsidRDefault="00544C38">
      <w:pPr>
        <w:rPr>
          <w:lang w:val="en-US"/>
        </w:rPr>
      </w:pPr>
      <w:r>
        <w:rPr>
          <w:lang w:val="en-US"/>
        </w:rPr>
        <w:lastRenderedPageBreak/>
        <w:t>The scenario consists of the following aspects:</w:t>
      </w:r>
    </w:p>
    <w:p w:rsidR="00F25D21" w:rsidRDefault="00544C38" w:rsidP="007C4ACB">
      <w:pPr>
        <w:pStyle w:val="B1"/>
      </w:pPr>
      <w:r>
        <w:rPr>
          <w:rFonts w:hint="eastAsia"/>
        </w:rPr>
        <w:t>-</w:t>
      </w:r>
      <w:r>
        <w:rPr>
          <w:rFonts w:hint="eastAsia"/>
        </w:rPr>
        <w:tab/>
        <w:t xml:space="preserve">UE </w:t>
      </w:r>
      <w:r w:rsidR="009B2D5A">
        <w:rPr>
          <w:rFonts w:hint="eastAsia"/>
          <w:lang w:eastAsia="zh-CN"/>
        </w:rPr>
        <w:t>D</w:t>
      </w:r>
      <w:r w:rsidR="009B2D5A">
        <w:rPr>
          <w:rFonts w:hint="eastAsia"/>
        </w:rPr>
        <w:t xml:space="preserve"> </w:t>
      </w:r>
      <w:r>
        <w:rPr>
          <w:rFonts w:hint="eastAsia"/>
        </w:rPr>
        <w:t xml:space="preserve">is authorized by the MSGin5G service via MSGin5G Gateway. </w:t>
      </w:r>
    </w:p>
    <w:p w:rsidR="00F25D21" w:rsidRDefault="00544C38" w:rsidP="007C4ACB">
      <w:pPr>
        <w:pStyle w:val="B1"/>
      </w:pPr>
      <w:r>
        <w:rPr>
          <w:rFonts w:hint="eastAsia"/>
        </w:rPr>
        <w:t>-</w:t>
      </w:r>
      <w:r>
        <w:rPr>
          <w:rFonts w:hint="eastAsia"/>
        </w:rPr>
        <w:tab/>
        <w:t xml:space="preserve">The MSGin5G gateway records the mapping between the identity in MSGin5G service and the identity in non-3GPP message service for both UE </w:t>
      </w:r>
      <w:r w:rsidR="009B2D5A">
        <w:rPr>
          <w:rFonts w:hint="eastAsia"/>
          <w:lang w:eastAsia="zh-CN"/>
        </w:rPr>
        <w:t>D</w:t>
      </w:r>
      <w:r w:rsidR="009B2D5A">
        <w:rPr>
          <w:rFonts w:hint="eastAsia"/>
        </w:rPr>
        <w:t xml:space="preserve"> </w:t>
      </w:r>
      <w:r>
        <w:rPr>
          <w:rFonts w:hint="eastAsia"/>
        </w:rPr>
        <w:t>and UE B.</w:t>
      </w:r>
    </w:p>
    <w:p w:rsidR="00F25D21" w:rsidRDefault="00544C38" w:rsidP="007C4ACB">
      <w:pPr>
        <w:pStyle w:val="B1"/>
        <w:rPr>
          <w:lang w:eastAsia="zh-CN"/>
        </w:rPr>
      </w:pPr>
      <w:r>
        <w:rPr>
          <w:rFonts w:hint="eastAsia"/>
        </w:rPr>
        <w:t>-</w:t>
      </w:r>
      <w:r>
        <w:rPr>
          <w:rFonts w:hint="eastAsia"/>
        </w:rPr>
        <w:tab/>
        <w:t>If message is o</w:t>
      </w:r>
      <w:r>
        <w:t>riginated</w:t>
      </w:r>
      <w:r>
        <w:rPr>
          <w:rFonts w:hint="eastAsia"/>
        </w:rPr>
        <w:t xml:space="preserve"> by a</w:t>
      </w:r>
      <w:r>
        <w:t>uthorized</w:t>
      </w:r>
      <w:r>
        <w:rPr>
          <w:rFonts w:hint="eastAsia"/>
        </w:rPr>
        <w:t xml:space="preserve"> UE </w:t>
      </w:r>
      <w:r w:rsidR="009B2D5A">
        <w:rPr>
          <w:rFonts w:hint="eastAsia"/>
          <w:lang w:eastAsia="zh-CN"/>
        </w:rPr>
        <w:t>D</w:t>
      </w:r>
      <w:r>
        <w:rPr>
          <w:rFonts w:hint="eastAsia"/>
        </w:rPr>
        <w:t xml:space="preserve">, non-3GPP message server forwards the message to MSGin5G gateway. MSGin5G service identifies the UE B and forward the MSGin5G message to UE B. UE B or MSGin5G service may send the </w:t>
      </w:r>
      <w:r>
        <w:t>delivery</w:t>
      </w:r>
      <w:r>
        <w:rPr>
          <w:rFonts w:hint="eastAsia"/>
        </w:rPr>
        <w:t xml:space="preserve"> status to UE </w:t>
      </w:r>
      <w:r w:rsidR="009B2D5A">
        <w:rPr>
          <w:rFonts w:hint="eastAsia"/>
          <w:lang w:eastAsia="zh-CN"/>
        </w:rPr>
        <w:t>D</w:t>
      </w:r>
      <w:r>
        <w:rPr>
          <w:rFonts w:hint="eastAsia"/>
        </w:rPr>
        <w:t>.</w:t>
      </w:r>
    </w:p>
    <w:p w:rsidR="00404B7E" w:rsidRDefault="009B2D5A">
      <w:pPr>
        <w:rPr>
          <w:lang w:eastAsia="zh-CN"/>
        </w:rPr>
      </w:pPr>
      <w:r>
        <w:rPr>
          <w:lang w:val="en-US"/>
        </w:rPr>
        <w:t>For the case where Controller</w:t>
      </w:r>
      <w:r>
        <w:rPr>
          <w:rFonts w:hint="eastAsia"/>
          <w:lang w:val="en-US"/>
        </w:rPr>
        <w:t xml:space="preserve"> UE</w:t>
      </w:r>
      <w:r>
        <w:rPr>
          <w:lang w:val="en-US"/>
        </w:rPr>
        <w:t xml:space="preserve"> A</w:t>
      </w:r>
      <w:r>
        <w:rPr>
          <w:rFonts w:hint="eastAsia"/>
          <w:lang w:val="en-US"/>
        </w:rPr>
        <w:t xml:space="preserve"> (e.g. a mobile handset Terminal </w:t>
      </w:r>
      <w:r>
        <w:rPr>
          <w:lang w:val="en-US"/>
        </w:rPr>
        <w:t>A</w:t>
      </w:r>
      <w:r>
        <w:rPr>
          <w:rFonts w:hint="eastAsia"/>
          <w:lang w:val="en-US"/>
        </w:rPr>
        <w:t xml:space="preserve">, or an application client APP 1 in a mobile handset Terminal </w:t>
      </w:r>
      <w:r>
        <w:rPr>
          <w:lang w:val="en-US"/>
        </w:rPr>
        <w:t>A</w:t>
      </w:r>
      <w:r>
        <w:rPr>
          <w:rFonts w:hint="eastAsia"/>
          <w:lang w:val="en-US"/>
        </w:rPr>
        <w:t xml:space="preserve">) communicates with </w:t>
      </w:r>
      <w:r>
        <w:rPr>
          <w:lang w:val="en-US"/>
        </w:rPr>
        <w:t>Controlled</w:t>
      </w:r>
      <w:r>
        <w:rPr>
          <w:rFonts w:hint="eastAsia"/>
          <w:lang w:val="en-US"/>
        </w:rPr>
        <w:t xml:space="preserve"> UE</w:t>
      </w:r>
      <w:r>
        <w:rPr>
          <w:lang w:val="en-US"/>
        </w:rPr>
        <w:t xml:space="preserve"> D</w:t>
      </w:r>
      <w:r>
        <w:rPr>
          <w:rFonts w:hint="eastAsia"/>
          <w:lang w:val="en-US"/>
        </w:rPr>
        <w:t xml:space="preserve">  (e.g. wearable device Terminal </w:t>
      </w:r>
      <w:r>
        <w:rPr>
          <w:lang w:val="en-US"/>
        </w:rPr>
        <w:t>D</w:t>
      </w:r>
      <w:r>
        <w:rPr>
          <w:rFonts w:hint="eastAsia"/>
          <w:lang w:val="en-US"/>
        </w:rPr>
        <w:t xml:space="preserve"> like smart watch) </w:t>
      </w:r>
      <w:r>
        <w:rPr>
          <w:lang w:val="en-US"/>
        </w:rPr>
        <w:t>that uses</w:t>
      </w:r>
      <w:r>
        <w:rPr>
          <w:rFonts w:hint="eastAsia"/>
          <w:lang w:val="en-US"/>
        </w:rPr>
        <w:t xml:space="preserve"> non-3GPP message (e.g. RCS message service specified in GSMA</w:t>
      </w:r>
      <w:r w:rsidRPr="002D4D95">
        <w:rPr>
          <w:lang w:val="en-US"/>
        </w:rPr>
        <w:t> </w:t>
      </w:r>
      <w:r>
        <w:rPr>
          <w:rFonts w:hint="eastAsia"/>
          <w:lang w:val="en-US"/>
        </w:rPr>
        <w:t>PRD</w:t>
      </w:r>
      <w:r w:rsidRPr="002D4D95">
        <w:rPr>
          <w:lang w:val="en-US"/>
        </w:rPr>
        <w:t> </w:t>
      </w:r>
      <w:r>
        <w:rPr>
          <w:rFonts w:hint="eastAsia"/>
          <w:lang w:val="en-US"/>
        </w:rPr>
        <w:t>RCC.07</w:t>
      </w:r>
      <w:r w:rsidRPr="002D4D95">
        <w:rPr>
          <w:lang w:val="en-US"/>
        </w:rPr>
        <w:t> </w:t>
      </w:r>
      <w:r>
        <w:rPr>
          <w:rFonts w:hint="eastAsia"/>
          <w:lang w:val="en-US"/>
        </w:rPr>
        <w:t>[4]).</w:t>
      </w:r>
    </w:p>
    <w:p w:rsidR="00F25D21" w:rsidRDefault="00544C38" w:rsidP="007C4ACB">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 </w:t>
      </w:r>
      <w:r w:rsidR="00F520D8">
        <w:rPr>
          <w:rFonts w:hint="eastAsia"/>
          <w:lang w:eastAsia="zh-CN"/>
        </w:rPr>
        <w:t>A</w:t>
      </w:r>
      <w:r>
        <w:rPr>
          <w:rFonts w:hint="eastAsia"/>
        </w:rPr>
        <w:t xml:space="preserve">, the MSGin5G service forwards the message to UE </w:t>
      </w:r>
      <w:r w:rsidR="00F520D8">
        <w:rPr>
          <w:rFonts w:hint="eastAsia"/>
          <w:lang w:eastAsia="zh-CN"/>
        </w:rPr>
        <w:t>D</w:t>
      </w:r>
      <w:r w:rsidR="00F520D8">
        <w:rPr>
          <w:rFonts w:hint="eastAsia"/>
        </w:rPr>
        <w:t xml:space="preserve"> </w:t>
      </w:r>
      <w:r>
        <w:rPr>
          <w:rFonts w:hint="eastAsia"/>
        </w:rPr>
        <w:t xml:space="preserve">(mobile handset terminal </w:t>
      </w:r>
      <w:r w:rsidR="00F520D8">
        <w:rPr>
          <w:rFonts w:hint="eastAsia"/>
          <w:lang w:eastAsia="zh-CN"/>
        </w:rPr>
        <w:t>D</w:t>
      </w:r>
      <w:r w:rsidR="00F520D8">
        <w:rPr>
          <w:rFonts w:hint="eastAsia"/>
        </w:rPr>
        <w:t xml:space="preserve"> </w:t>
      </w:r>
      <w:r>
        <w:rPr>
          <w:rFonts w:hint="eastAsia"/>
        </w:rPr>
        <w:t xml:space="preserve">or a specific application in terminal </w:t>
      </w:r>
      <w:r w:rsidR="00F520D8">
        <w:rPr>
          <w:rFonts w:hint="eastAsia"/>
          <w:lang w:eastAsia="zh-CN"/>
        </w:rPr>
        <w:t>D</w:t>
      </w:r>
      <w:r>
        <w:rPr>
          <w:rFonts w:hint="eastAsia"/>
        </w:rPr>
        <w:t xml:space="preserve">) in the MSGin5G service, and the MSGin5G gateway forward the message to UE </w:t>
      </w:r>
      <w:r w:rsidR="00F520D8">
        <w:rPr>
          <w:rFonts w:hint="eastAsia"/>
          <w:lang w:eastAsia="zh-CN"/>
        </w:rPr>
        <w:t>D</w:t>
      </w:r>
      <w:r>
        <w:rPr>
          <w:rFonts w:hint="eastAsia"/>
        </w:rPr>
        <w:t xml:space="preserve">. UE </w:t>
      </w:r>
      <w:r w:rsidR="00F520D8">
        <w:rPr>
          <w:rFonts w:hint="eastAsia"/>
          <w:lang w:eastAsia="zh-CN"/>
        </w:rPr>
        <w:t>D</w:t>
      </w:r>
      <w:r w:rsidR="00F520D8">
        <w:rPr>
          <w:rFonts w:hint="eastAsia"/>
        </w:rPr>
        <w:t xml:space="preserve"> </w:t>
      </w:r>
      <w:r>
        <w:rPr>
          <w:rFonts w:hint="eastAsia"/>
        </w:rPr>
        <w:t xml:space="preserve">or MSGin5G service may send the </w:t>
      </w:r>
      <w:r>
        <w:t>delivery</w:t>
      </w:r>
      <w:r>
        <w:rPr>
          <w:rFonts w:hint="eastAsia"/>
        </w:rPr>
        <w:t xml:space="preserve"> status to UE </w:t>
      </w:r>
      <w:r w:rsidR="00F520D8">
        <w:rPr>
          <w:rFonts w:hint="eastAsia"/>
          <w:lang w:eastAsia="zh-CN"/>
        </w:rPr>
        <w:t>A</w:t>
      </w:r>
      <w:r>
        <w:rPr>
          <w:rFonts w:hint="eastAsia"/>
        </w:rPr>
        <w:t>.</w:t>
      </w:r>
    </w:p>
    <w:p w:rsidR="00F25D21" w:rsidRDefault="00544C38" w:rsidP="00B21B7D">
      <w:pPr>
        <w:pStyle w:val="Heading3"/>
        <w:rPr>
          <w:lang w:eastAsia="zh-CN"/>
        </w:rPr>
      </w:pPr>
      <w:bookmarkStart w:id="22" w:name="_Toc31372248"/>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22"/>
    </w:p>
    <w:p w:rsidR="00F25D21" w:rsidRDefault="00544C38">
      <w:pPr>
        <w:rPr>
          <w:lang w:val="en-US"/>
        </w:rPr>
      </w:pPr>
      <w:r>
        <w:rPr>
          <w:lang w:val="en-US"/>
        </w:rPr>
        <w:t>This scenario describes the case where Controller</w:t>
      </w:r>
      <w:r>
        <w:rPr>
          <w:rFonts w:hint="eastAsia"/>
          <w:lang w:val="en-US"/>
        </w:rPr>
        <w:t xml:space="preserve"> UE</w:t>
      </w:r>
      <w:r>
        <w:rPr>
          <w:lang w:val="en-US"/>
        </w:rPr>
        <w:t xml:space="preserve"> A</w:t>
      </w:r>
      <w:r>
        <w:rPr>
          <w:rFonts w:hint="eastAsia"/>
          <w:lang w:val="en-US"/>
        </w:rPr>
        <w:t xml:space="preserve"> (e.g. a mobile handset Terminal A , or an application client APP 1 in a mobile handset Terminal A) communicates with </w:t>
      </w:r>
      <w:r>
        <w:rPr>
          <w:lang w:val="en-US"/>
        </w:rPr>
        <w:t>Controlle</w:t>
      </w:r>
      <w:r>
        <w:rPr>
          <w:rFonts w:hint="eastAsia"/>
          <w:lang w:val="en-US"/>
        </w:rPr>
        <w:t>d UE</w:t>
      </w:r>
      <w:r>
        <w:rPr>
          <w:lang w:val="en-US"/>
        </w:rPr>
        <w:t xml:space="preserve"> </w:t>
      </w:r>
      <w:r w:rsidR="00F02B45">
        <w:rPr>
          <w:rFonts w:hint="eastAsia"/>
          <w:lang w:val="en-US" w:eastAsia="zh-CN"/>
        </w:rPr>
        <w:t>D</w:t>
      </w:r>
      <w:r w:rsidR="00F02B45">
        <w:rPr>
          <w:rFonts w:hint="eastAsia"/>
          <w:lang w:val="en-US"/>
        </w:rPr>
        <w:t xml:space="preserve">  </w:t>
      </w:r>
      <w:r>
        <w:rPr>
          <w:rFonts w:hint="eastAsia"/>
          <w:lang w:val="en-US"/>
        </w:rPr>
        <w:t xml:space="preserve">(e.g. wearable devices Terminal B like smart watch) by using MSGin5G service, and UE </w:t>
      </w:r>
      <w:r w:rsidR="00F02B45">
        <w:rPr>
          <w:rFonts w:hint="eastAsia"/>
          <w:lang w:val="en-US" w:eastAsia="zh-CN"/>
        </w:rPr>
        <w:t>D</w:t>
      </w:r>
      <w:r w:rsidR="00F02B45">
        <w:rPr>
          <w:rFonts w:hint="eastAsia"/>
          <w:lang w:val="en-US"/>
        </w:rPr>
        <w:t xml:space="preserve"> </w:t>
      </w:r>
      <w:r>
        <w:rPr>
          <w:rFonts w:hint="eastAsia"/>
          <w:lang w:val="en-US"/>
        </w:rPr>
        <w:t xml:space="preserve">uses non-3GPP message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F25D21" w:rsidRDefault="00544C38">
      <w:pPr>
        <w:rPr>
          <w:lang w:val="en-US"/>
        </w:rPr>
      </w:pPr>
      <w:r>
        <w:rPr>
          <w:rFonts w:hint="eastAsia"/>
          <w:lang w:val="en-US"/>
        </w:rPr>
        <w:t>UE</w:t>
      </w:r>
      <w:r>
        <w:rPr>
          <w:lang w:val="en-US"/>
        </w:rPr>
        <w:t xml:space="preserve"> A </w:t>
      </w:r>
      <w:r>
        <w:rPr>
          <w:rFonts w:hint="eastAsia"/>
          <w:lang w:val="en-US"/>
        </w:rPr>
        <w:t>connected to 5G system and served by MSGin5G application layer. UE</w:t>
      </w:r>
      <w:r>
        <w:rPr>
          <w:lang w:val="en-US"/>
        </w:rPr>
        <w:t xml:space="preserve"> </w:t>
      </w:r>
      <w:r w:rsidR="00C26C94">
        <w:rPr>
          <w:rFonts w:hint="eastAsia"/>
          <w:lang w:val="en-US" w:eastAsia="zh-CN"/>
        </w:rPr>
        <w:t>D</w:t>
      </w:r>
      <w:r w:rsidR="00C26C94">
        <w:rPr>
          <w:lang w:val="en-US"/>
        </w:rPr>
        <w:t xml:space="preserve"> </w:t>
      </w:r>
      <w:r>
        <w:rPr>
          <w:rFonts w:hint="eastAsia"/>
          <w:lang w:val="en-US"/>
        </w:rPr>
        <w:t xml:space="preserve">served by non-3GPP message server. The MSGin5G message 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F25D21" w:rsidRDefault="00C26C94">
      <w:pPr>
        <w:pStyle w:val="TH"/>
        <w:rPr>
          <w:lang w:eastAsia="zh-CN"/>
        </w:rPr>
      </w:pPr>
      <w:r>
        <w:object w:dxaOrig="11295" w:dyaOrig="2761">
          <v:shape id="_x0000_i1027" type="#_x0000_t75" style="width:484pt;height:118.6pt" o:ole="">
            <v:imagedata r:id="rId15" o:title=""/>
          </v:shape>
          <o:OLEObject Type="Embed" ProgID="Visio.Drawing.11" ShapeID="_x0000_i1027" DrawAspect="Content" ObjectID="_1641987039" r:id="rId16"/>
        </w:object>
      </w:r>
    </w:p>
    <w:p w:rsidR="00F25D21" w:rsidRDefault="00544C38" w:rsidP="00B21B7D">
      <w:pPr>
        <w:pStyle w:val="TF"/>
        <w:outlineLvl w:val="0"/>
      </w:pPr>
      <w:r>
        <w:t>Figure 4.2.</w:t>
      </w:r>
      <w:r>
        <w:rPr>
          <w:rFonts w:hint="eastAsia"/>
          <w:lang w:val="en-US" w:eastAsia="zh-CN"/>
        </w:rPr>
        <w:t>3</w:t>
      </w:r>
      <w:r>
        <w:rPr>
          <w:rFonts w:hint="eastAsia"/>
        </w:rPr>
        <w:t>-1</w:t>
      </w:r>
      <w:r>
        <w:t xml:space="preserve">: Message between MSGin5G Controller UE and non-3GPP Controlled UE </w:t>
      </w:r>
    </w:p>
    <w:p w:rsidR="00F25D21" w:rsidRDefault="00544C38">
      <w:pPr>
        <w:rPr>
          <w:lang w:val="en-US"/>
        </w:rPr>
      </w:pPr>
      <w:r>
        <w:rPr>
          <w:lang w:val="en-US"/>
        </w:rPr>
        <w:t>The scenario consists of the following aspects:</w:t>
      </w:r>
    </w:p>
    <w:p w:rsidR="00F25D21" w:rsidRDefault="00544C38" w:rsidP="007C4ACB">
      <w:pPr>
        <w:pStyle w:val="B1"/>
      </w:pPr>
      <w:r>
        <w:rPr>
          <w:rFonts w:hint="eastAsia"/>
        </w:rPr>
        <w:t>-</w:t>
      </w:r>
      <w:r>
        <w:rPr>
          <w:rFonts w:hint="eastAsia"/>
        </w:rPr>
        <w:tab/>
        <w:t xml:space="preserve">UE </w:t>
      </w:r>
      <w:r w:rsidR="00B24CCA">
        <w:rPr>
          <w:rFonts w:hint="eastAsia"/>
          <w:lang w:eastAsia="zh-CN"/>
        </w:rPr>
        <w:t>D</w:t>
      </w:r>
      <w:r w:rsidR="00B24CCA">
        <w:rPr>
          <w:rFonts w:hint="eastAsia"/>
        </w:rPr>
        <w:t xml:space="preserve"> </w:t>
      </w:r>
      <w:r>
        <w:rPr>
          <w:rFonts w:hint="eastAsia"/>
        </w:rPr>
        <w:t>is authorized by the MSGin5G service via MSGin5G Gateway.</w:t>
      </w:r>
    </w:p>
    <w:p w:rsidR="00F25D21" w:rsidRDefault="00544C38" w:rsidP="007C4ACB">
      <w:pPr>
        <w:pStyle w:val="B1"/>
      </w:pPr>
      <w:r>
        <w:rPr>
          <w:rFonts w:hint="eastAsia"/>
          <w:lang w:eastAsia="zh-CN"/>
        </w:rPr>
        <w:t>-</w:t>
      </w:r>
      <w:r>
        <w:rPr>
          <w:rFonts w:hint="eastAsia"/>
          <w:lang w:eastAsia="zh-CN"/>
        </w:rPr>
        <w:tab/>
      </w:r>
      <w:r>
        <w:rPr>
          <w:rFonts w:hint="eastAsia"/>
        </w:rPr>
        <w:t xml:space="preserve">The MSGin5G gateway records the mapping between the identity in MSGin5G service and the identity in non-3GPP message service for both UE A and UE </w:t>
      </w:r>
      <w:r w:rsidR="00B24CCA">
        <w:rPr>
          <w:rFonts w:hint="eastAsia"/>
          <w:lang w:eastAsia="zh-CN"/>
        </w:rPr>
        <w:t>D</w:t>
      </w:r>
      <w:r>
        <w:rPr>
          <w:rFonts w:hint="eastAsia"/>
        </w:rPr>
        <w:t>.</w:t>
      </w:r>
    </w:p>
    <w:p w:rsidR="00F25D21" w:rsidRDefault="00544C38" w:rsidP="007C4ACB">
      <w:pPr>
        <w:pStyle w:val="B1"/>
        <w:rPr>
          <w:lang w:eastAsia="zh-CN"/>
        </w:rPr>
      </w:pPr>
      <w:r>
        <w:rPr>
          <w:rFonts w:hint="eastAsia"/>
          <w:lang w:eastAsia="zh-CN"/>
        </w:rPr>
        <w:lastRenderedPageBreak/>
        <w:t>-</w:t>
      </w:r>
      <w:r>
        <w:rPr>
          <w:rFonts w:hint="eastAsia"/>
          <w:lang w:eastAsia="zh-CN"/>
        </w:rPr>
        <w:tab/>
      </w:r>
      <w:r>
        <w:rPr>
          <w:rFonts w:hint="eastAsia"/>
          <w:lang w:val="en-US" w:eastAsia="zh-CN"/>
        </w:rPr>
        <w:t>I</w:t>
      </w:r>
      <w:r>
        <w:rPr>
          <w:rFonts w:hint="eastAsia"/>
        </w:rPr>
        <w:t>f message is o</w:t>
      </w:r>
      <w:r>
        <w:t>riginated</w:t>
      </w:r>
      <w:r>
        <w:rPr>
          <w:rFonts w:hint="eastAsia"/>
        </w:rPr>
        <w:t xml:space="preserve"> by a</w:t>
      </w:r>
      <w:r>
        <w:t>uthorized</w:t>
      </w:r>
      <w:r>
        <w:rPr>
          <w:rFonts w:hint="eastAsia"/>
        </w:rPr>
        <w:t xml:space="preserve"> UE A, the MSGin5G service forwards the message to UE </w:t>
      </w:r>
      <w:r w:rsidR="00B24CCA">
        <w:rPr>
          <w:rFonts w:hint="eastAsia"/>
          <w:lang w:eastAsia="zh-CN"/>
        </w:rPr>
        <w:t>D</w:t>
      </w:r>
      <w:r w:rsidR="00B24CCA">
        <w:rPr>
          <w:rFonts w:hint="eastAsia"/>
        </w:rPr>
        <w:t xml:space="preserve"> </w:t>
      </w:r>
      <w:r>
        <w:rPr>
          <w:rFonts w:hint="eastAsia"/>
        </w:rPr>
        <w:t xml:space="preserve">in the MSGin5G service, and the MSGin5G gateway forwards the message to UE </w:t>
      </w:r>
      <w:r w:rsidR="00B24CCA">
        <w:rPr>
          <w:rFonts w:hint="eastAsia"/>
          <w:lang w:eastAsia="zh-CN"/>
        </w:rPr>
        <w:t>D</w:t>
      </w:r>
      <w:r>
        <w:rPr>
          <w:rFonts w:hint="eastAsia"/>
        </w:rPr>
        <w:t xml:space="preserve">. UE </w:t>
      </w:r>
      <w:r w:rsidR="00B24CCA">
        <w:rPr>
          <w:rFonts w:hint="eastAsia"/>
          <w:lang w:eastAsia="zh-CN"/>
        </w:rPr>
        <w:t>D</w:t>
      </w:r>
      <w:r w:rsidR="00B24CCA">
        <w:rPr>
          <w:rFonts w:hint="eastAsia"/>
        </w:rPr>
        <w:t xml:space="preserve"> </w:t>
      </w:r>
      <w:r>
        <w:rPr>
          <w:rFonts w:hint="eastAsia"/>
        </w:rPr>
        <w:t xml:space="preserve">or MSGin5G service may send the </w:t>
      </w:r>
      <w:r>
        <w:t>delivery</w:t>
      </w:r>
      <w:r>
        <w:rPr>
          <w:rFonts w:hint="eastAsia"/>
        </w:rPr>
        <w:t xml:space="preserve"> status to UE A.</w:t>
      </w:r>
    </w:p>
    <w:p w:rsidR="00404B7E" w:rsidRDefault="000D3530">
      <w:pPr>
        <w:rPr>
          <w:lang w:eastAsia="zh-CN"/>
        </w:rPr>
      </w:pPr>
      <w:r>
        <w:rPr>
          <w:lang w:val="en-US"/>
        </w:rPr>
        <w:t>For the case where Controller</w:t>
      </w:r>
      <w:r>
        <w:rPr>
          <w:rFonts w:hint="eastAsia"/>
          <w:lang w:val="en-US"/>
        </w:rPr>
        <w:t xml:space="preserve"> UE</w:t>
      </w:r>
      <w:r>
        <w:rPr>
          <w:lang w:val="en-US"/>
        </w:rPr>
        <w:t xml:space="preserve"> D</w:t>
      </w:r>
      <w:r>
        <w:rPr>
          <w:rFonts w:hint="eastAsia"/>
          <w:lang w:val="en-US"/>
        </w:rPr>
        <w:t xml:space="preserve"> (e.g. a mobile handset Terminal </w:t>
      </w:r>
      <w:r>
        <w:rPr>
          <w:lang w:val="en-US"/>
        </w:rPr>
        <w:t>D</w:t>
      </w:r>
      <w:r>
        <w:rPr>
          <w:rFonts w:hint="eastAsia"/>
          <w:lang w:val="en-US"/>
        </w:rPr>
        <w:t xml:space="preserve">, or an application client APP 1 in a mobile handset Terminal </w:t>
      </w:r>
      <w:r>
        <w:rPr>
          <w:lang w:val="en-US"/>
        </w:rPr>
        <w:t>D</w:t>
      </w:r>
      <w:r>
        <w:rPr>
          <w:rFonts w:hint="eastAsia"/>
          <w:lang w:val="en-US"/>
        </w:rPr>
        <w:t xml:space="preserve">) </w:t>
      </w:r>
      <w:r>
        <w:rPr>
          <w:lang w:val="en-US"/>
        </w:rPr>
        <w:t>that uses</w:t>
      </w:r>
      <w:r>
        <w:rPr>
          <w:rFonts w:hint="eastAsia"/>
          <w:lang w:val="en-US"/>
        </w:rPr>
        <w:t xml:space="preserve"> non-3GPP message communicates with </w:t>
      </w:r>
      <w:r>
        <w:rPr>
          <w:lang w:val="en-US"/>
        </w:rPr>
        <w:t>Controlled</w:t>
      </w:r>
      <w:r>
        <w:rPr>
          <w:rFonts w:hint="eastAsia"/>
          <w:lang w:val="en-US"/>
        </w:rPr>
        <w:t xml:space="preserve"> UE</w:t>
      </w:r>
      <w:r>
        <w:rPr>
          <w:lang w:val="en-US"/>
        </w:rPr>
        <w:t xml:space="preserve"> B</w:t>
      </w:r>
      <w:r>
        <w:rPr>
          <w:rFonts w:hint="eastAsia"/>
          <w:lang w:val="en-US"/>
        </w:rPr>
        <w:t xml:space="preserve"> (e.g. wearable device Terminal </w:t>
      </w:r>
      <w:r>
        <w:rPr>
          <w:lang w:val="en-US"/>
        </w:rPr>
        <w:t>B</w:t>
      </w:r>
      <w:r>
        <w:rPr>
          <w:rFonts w:hint="eastAsia"/>
          <w:lang w:val="en-US"/>
        </w:rPr>
        <w:t xml:space="preserve"> like smart watch)</w:t>
      </w:r>
      <w:r>
        <w:rPr>
          <w:lang w:val="en-US"/>
        </w:rPr>
        <w:t>.</w:t>
      </w:r>
    </w:p>
    <w:p w:rsidR="00F25D21" w:rsidRDefault="00544C38" w:rsidP="007C4ACB">
      <w:pPr>
        <w:pStyle w:val="B1"/>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 </w:t>
      </w:r>
      <w:r w:rsidR="0009396C">
        <w:rPr>
          <w:rFonts w:hint="eastAsia"/>
          <w:lang w:eastAsia="zh-CN"/>
        </w:rPr>
        <w:t>D</w:t>
      </w:r>
      <w:r>
        <w:rPr>
          <w:rFonts w:hint="eastAsia"/>
        </w:rPr>
        <w:t xml:space="preserve">, non-3GPP message server forwards the message to MSGin5G gateway. MSGin5G service identifies the identity of UE </w:t>
      </w:r>
      <w:r w:rsidR="0009396C">
        <w:rPr>
          <w:rFonts w:hint="eastAsia"/>
          <w:lang w:eastAsia="zh-CN"/>
        </w:rPr>
        <w:t>B</w:t>
      </w:r>
      <w:r w:rsidR="0009396C">
        <w:rPr>
          <w:rFonts w:hint="eastAsia"/>
        </w:rPr>
        <w:t xml:space="preserve"> </w:t>
      </w:r>
      <w:r>
        <w:rPr>
          <w:rFonts w:hint="eastAsia"/>
        </w:rPr>
        <w:t xml:space="preserve">and forward the MSGin5G message to UE </w:t>
      </w:r>
      <w:r w:rsidR="0009396C">
        <w:rPr>
          <w:rFonts w:hint="eastAsia"/>
          <w:lang w:eastAsia="zh-CN"/>
        </w:rPr>
        <w:t>B</w:t>
      </w:r>
      <w:r>
        <w:rPr>
          <w:rFonts w:hint="eastAsia"/>
        </w:rPr>
        <w:t xml:space="preserve">. UE </w:t>
      </w:r>
      <w:r w:rsidR="0009396C">
        <w:rPr>
          <w:rFonts w:hint="eastAsia"/>
          <w:lang w:eastAsia="zh-CN"/>
        </w:rPr>
        <w:t>B</w:t>
      </w:r>
      <w:r w:rsidR="0009396C">
        <w:rPr>
          <w:rFonts w:hint="eastAsia"/>
        </w:rPr>
        <w:t xml:space="preserve"> </w:t>
      </w:r>
      <w:r>
        <w:rPr>
          <w:rFonts w:hint="eastAsia"/>
        </w:rPr>
        <w:t xml:space="preserve">or MSGin5G service may send the </w:t>
      </w:r>
      <w:r>
        <w:t>delivery</w:t>
      </w:r>
      <w:r>
        <w:rPr>
          <w:rFonts w:hint="eastAsia"/>
        </w:rPr>
        <w:t xml:space="preserve"> status to UE </w:t>
      </w:r>
      <w:r w:rsidR="0009396C">
        <w:rPr>
          <w:rFonts w:hint="eastAsia"/>
          <w:lang w:eastAsia="zh-CN"/>
        </w:rPr>
        <w:t>D</w:t>
      </w:r>
      <w:r>
        <w:rPr>
          <w:rFonts w:hint="eastAsia"/>
        </w:rPr>
        <w:t>.</w:t>
      </w:r>
    </w:p>
    <w:p w:rsidR="00F25D21" w:rsidRDefault="00544C38">
      <w:pPr>
        <w:pStyle w:val="NO"/>
        <w:rPr>
          <w:lang w:val="en-US" w:eastAsia="zh-CN"/>
        </w:rPr>
      </w:pPr>
      <w:r>
        <w:t>NOTE:</w:t>
      </w:r>
      <w:r>
        <w:tab/>
      </w:r>
      <w:r>
        <w:rPr>
          <w:rFonts w:hint="eastAsia"/>
          <w:lang w:eastAsia="zh-CN"/>
        </w:rPr>
        <w:t>The scenario is out of scope if UE A</w:t>
      </w:r>
      <w:r w:rsidR="003E1774">
        <w:rPr>
          <w:lang w:eastAsia="zh-CN"/>
        </w:rPr>
        <w:t>, UE B</w:t>
      </w:r>
      <w:r>
        <w:rPr>
          <w:rFonts w:hint="eastAsia"/>
          <w:lang w:eastAsia="zh-CN"/>
        </w:rPr>
        <w:t xml:space="preserve"> and UE </w:t>
      </w:r>
      <w:r w:rsidR="003E1774">
        <w:rPr>
          <w:rFonts w:hint="eastAsia"/>
          <w:lang w:eastAsia="zh-CN"/>
        </w:rPr>
        <w:t>D</w:t>
      </w:r>
      <w:r>
        <w:rPr>
          <w:rFonts w:hint="eastAsia"/>
          <w:lang w:eastAsia="zh-CN"/>
        </w:rPr>
        <w:t xml:space="preserve"> use non-3GPP message</w:t>
      </w:r>
      <w:r>
        <w:t>.</w:t>
      </w:r>
    </w:p>
    <w:p w:rsidR="00F25D21" w:rsidRDefault="00544C38" w:rsidP="00B21B7D">
      <w:pPr>
        <w:pStyle w:val="Heading2"/>
        <w:rPr>
          <w:lang w:val="en-US" w:eastAsia="zh-CN"/>
        </w:rPr>
      </w:pPr>
      <w:bookmarkStart w:id="23" w:name="_Toc31372249"/>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23"/>
    </w:p>
    <w:p w:rsidR="00F25D21" w:rsidRDefault="00544C38" w:rsidP="00B21B7D">
      <w:pPr>
        <w:pStyle w:val="Heading3"/>
        <w:rPr>
          <w:lang w:eastAsia="zh-CN"/>
        </w:rPr>
      </w:pPr>
      <w:bookmarkStart w:id="24" w:name="_Toc31372250"/>
      <w:r>
        <w:rPr>
          <w:lang w:eastAsia="zh-CN"/>
        </w:rPr>
        <w:t>4.3.1</w:t>
      </w:r>
      <w:r>
        <w:rPr>
          <w:lang w:eastAsia="zh-CN"/>
        </w:rPr>
        <w:tab/>
        <w:t>Application-to-point scenarios overview</w:t>
      </w:r>
      <w:bookmarkEnd w:id="24"/>
    </w:p>
    <w:p w:rsidR="00F25D21" w:rsidRDefault="00544C38">
      <w:pPr>
        <w:rPr>
          <w:lang w:eastAsia="zh-CN"/>
        </w:rPr>
      </w:pPr>
      <w:r>
        <w:rPr>
          <w:lang w:eastAsia="zh-CN"/>
        </w:rPr>
        <w:t>In the application-to-point scenarios MSGin5G messages originate from an application, which may reside on Controller UE A, UE C, or UE D. In all cases the message is sent to the MSGin5G application layer and terminates at the Application Server. All UEs send messages to the application layer via the 5G access network and the Application Server is connected to the application layer in the core network directly or through the NEF.</w:t>
      </w:r>
    </w:p>
    <w:p w:rsidR="00F25D21" w:rsidRDefault="00544C38">
      <w:pPr>
        <w:rPr>
          <w:lang w:eastAsia="zh-CN"/>
        </w:rPr>
      </w:pPr>
      <w:r>
        <w:rPr>
          <w:lang w:eastAsia="zh-CN"/>
        </w:rPr>
        <w:t>The Application Server processes the received messages and this could result, depending on the service requirements, in a message that is send by the Application Server and which terminates at a Controlled UE. Controlled UEs can be UE B, UE C or UE D.</w:t>
      </w:r>
    </w:p>
    <w:p w:rsidR="00F25D21" w:rsidRDefault="00544C38">
      <w:pPr>
        <w:rPr>
          <w:lang w:eastAsia="zh-CN"/>
        </w:rPr>
      </w:pPr>
      <w:r>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F25D21" w:rsidRDefault="00544C38" w:rsidP="00B21B7D">
      <w:pPr>
        <w:pStyle w:val="Heading3"/>
        <w:rPr>
          <w:lang w:eastAsia="zh-CN"/>
        </w:rPr>
      </w:pPr>
      <w:bookmarkStart w:id="25" w:name="_Toc31372251"/>
      <w:r>
        <w:rPr>
          <w:lang w:eastAsia="zh-CN"/>
        </w:rPr>
        <w:t>4.3.2</w:t>
      </w:r>
      <w:r>
        <w:rPr>
          <w:lang w:eastAsia="zh-CN"/>
        </w:rPr>
        <w:tab/>
        <w:t>Scenario 2.1: Message from controller UE to Application Server</w:t>
      </w:r>
      <w:bookmarkEnd w:id="25"/>
    </w:p>
    <w:p w:rsidR="00F25D21" w:rsidRDefault="00544C38">
      <w:r>
        <w:t xml:space="preserve">This scenario describes the case where a Controller UE (e.g. a mobile handset terminal or an application client APP 1 in a mobile handset terminal) communicates with the Application Server. UE A, UE C or UE D is connected to the 5G system, uses the MSGin5G service and is served by the MSGin5G application layer.  </w:t>
      </w:r>
    </w:p>
    <w:p w:rsidR="00F25D21" w:rsidRDefault="00544C38">
      <w:r>
        <w:t>UE A is connected to the 5G access network and sends messages via the MSGin5G service to the MSGin5G application layer.</w:t>
      </w:r>
    </w:p>
    <w:p w:rsidR="00F25D21" w:rsidRDefault="00544C38">
      <w:r>
        <w:t>UE C is connected to the 5G access network and sends messages via SMS to the MSGin5G application layer.</w:t>
      </w:r>
    </w:p>
    <w:p w:rsidR="00F25D21" w:rsidRDefault="00544C38">
      <w:r>
        <w:t>UE D sends its non-3GPP messages via the MSGin5G Gateway to the MSGin5G application layer.</w:t>
      </w:r>
    </w:p>
    <w:p w:rsidR="00F25D21" w:rsidRDefault="00544C38">
      <w:pPr>
        <w:pStyle w:val="NO"/>
      </w:pPr>
      <w:r>
        <w:t>NOTE:</w:t>
      </w:r>
      <w:r>
        <w:tab/>
        <w:t>MSGin5G application layer may consist of numerous functions, e.g. MSGin5G Server. The application architecture to support the scenarios will be studied.</w:t>
      </w:r>
    </w:p>
    <w:p w:rsidR="00F25D21" w:rsidRDefault="00544C38">
      <w:r>
        <w:t>The message will be routed via the 5G system from the UE to the Application Server.</w:t>
      </w:r>
      <w:r>
        <w:rPr>
          <w:lang w:eastAsia="zh-CN"/>
        </w:rPr>
        <w:t xml:space="preserve"> </w:t>
      </w:r>
      <w:r>
        <w:t>The scenario is illustrated in figure 4.3.2-1.</w:t>
      </w:r>
    </w:p>
    <w:p w:rsidR="00F25D21" w:rsidRPr="006E63AB" w:rsidRDefault="006E63AB" w:rsidP="007C4ACB">
      <w:pPr>
        <w:pStyle w:val="TH"/>
        <w:rPr>
          <w:rFonts w:eastAsiaTheme="minorEastAsia"/>
          <w:lang w:eastAsia="zh-CN"/>
        </w:rPr>
      </w:pPr>
      <w:r>
        <w:object w:dxaOrig="8371" w:dyaOrig="2821">
          <v:shape id="_x0000_i1028" type="#_x0000_t75" style="width:418.5pt;height:140.9pt" o:ole="">
            <v:imagedata r:id="rId17" o:title=""/>
          </v:shape>
          <o:OLEObject Type="Embed" ProgID="Visio.Drawing.11" ShapeID="_x0000_i1028" DrawAspect="Content" ObjectID="_1641987040" r:id="rId18"/>
        </w:object>
      </w:r>
    </w:p>
    <w:p w:rsidR="00F25D21" w:rsidRDefault="00544C38" w:rsidP="00B21B7D">
      <w:pPr>
        <w:pStyle w:val="TF"/>
        <w:outlineLvl w:val="0"/>
      </w:pPr>
      <w:r>
        <w:t>Figure 4.3.</w:t>
      </w:r>
      <w:r>
        <w:rPr>
          <w:rFonts w:hint="eastAsia"/>
          <w:lang w:val="en-US" w:eastAsia="zh-CN"/>
        </w:rPr>
        <w:t>2</w:t>
      </w:r>
      <w:r>
        <w:rPr>
          <w:lang w:eastAsia="zh-CN"/>
        </w:rPr>
        <w:t>-1</w:t>
      </w:r>
      <w:r>
        <w:t xml:space="preserve">: Message from </w:t>
      </w:r>
      <w:r w:rsidR="00B96B0A">
        <w:rPr>
          <w:lang w:eastAsia="zh-CN"/>
        </w:rPr>
        <w:t>controller UE</w:t>
      </w:r>
      <w:r>
        <w:t xml:space="preserve"> to Application Server</w:t>
      </w:r>
    </w:p>
    <w:p w:rsidR="00F25D21" w:rsidRDefault="00544C38">
      <w:r>
        <w:t>The scenario consists of the following aspects:</w:t>
      </w:r>
    </w:p>
    <w:p w:rsidR="00F25D21" w:rsidRDefault="00544C38" w:rsidP="007C4ACB">
      <w:pPr>
        <w:pStyle w:val="B1"/>
      </w:pPr>
      <w:r>
        <w:t>-</w:t>
      </w:r>
      <w:r>
        <w:tab/>
        <w:t>If a message is originated by authorized UE A, UE C or UE D, the MSGin5G service identifies the identity of the Application Server and forwards the MSGin5G message to this Application Server. The Application Server may send the delivery status to the originating UE via the MSGin5G service.</w:t>
      </w:r>
    </w:p>
    <w:p w:rsidR="00F25D21" w:rsidRDefault="00544C38" w:rsidP="00B21B7D">
      <w:pPr>
        <w:pStyle w:val="Heading3"/>
        <w:rPr>
          <w:lang w:eastAsia="zh-CN"/>
        </w:rPr>
      </w:pPr>
      <w:bookmarkStart w:id="26" w:name="_Toc31372252"/>
      <w:r>
        <w:rPr>
          <w:lang w:eastAsia="zh-CN"/>
        </w:rPr>
        <w:t>4.3.3</w:t>
      </w:r>
      <w:r>
        <w:rPr>
          <w:lang w:eastAsia="zh-CN"/>
        </w:rPr>
        <w:tab/>
        <w:t>Scenario 2.2: Message from Application Server to MSGin5G Controlled UE</w:t>
      </w:r>
      <w:bookmarkEnd w:id="26"/>
    </w:p>
    <w:p w:rsidR="00F25D21" w:rsidRDefault="00544C38">
      <w:r>
        <w:t xml:space="preserve">This scenario describes the case where Application Server communicates with Controlled UE B, or UE C or UE D using the MSGin5G service. </w:t>
      </w:r>
    </w:p>
    <w:p w:rsidR="00F25D21" w:rsidRDefault="00544C38">
      <w:r>
        <w:t>The Application Server is connected directly to the MSGin5G application layer or via the NEF.</w:t>
      </w:r>
    </w:p>
    <w:p w:rsidR="00F25D21" w:rsidRDefault="00544C38">
      <w:r>
        <w:t>UE B is connected to the 5G access network and receives messages via the MSGin5G service.</w:t>
      </w:r>
    </w:p>
    <w:p w:rsidR="00F25D21" w:rsidRDefault="00544C38">
      <w:r>
        <w:t>UE C is connected to the 5G access network and receives messages via SMS.</w:t>
      </w:r>
    </w:p>
    <w:p w:rsidR="00F25D21" w:rsidRDefault="00544C38">
      <w:r>
        <w:t>UE D receives its non-3GPP messages via the MSGin5G Gateway.</w:t>
      </w:r>
    </w:p>
    <w:p w:rsidR="00F25D21" w:rsidRDefault="00544C38">
      <w:r>
        <w:t>The scenario is illustrated in figure 4.3.3-1.</w:t>
      </w:r>
    </w:p>
    <w:p w:rsidR="00F25D21" w:rsidRDefault="00544C38">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F25D21" w:rsidRDefault="00F25D21" w:rsidP="007C4ACB">
      <w:pPr>
        <w:pStyle w:val="TH"/>
      </w:pPr>
      <w:r w:rsidRPr="00F25D21">
        <w:object w:dxaOrig="4936" w:dyaOrig="2143">
          <v:shape id="_x0000_i1029" type="#_x0000_t75" style="width:358.45pt;height:155.95pt" o:ole="">
            <v:imagedata r:id="rId19" o:title=""/>
          </v:shape>
          <o:OLEObject Type="Embed" ProgID="Visio.Drawing.11" ShapeID="_x0000_i1029" DrawAspect="Content" ObjectID="_1641987041" r:id="rId20"/>
        </w:object>
      </w:r>
    </w:p>
    <w:p w:rsidR="00F25D21" w:rsidRDefault="00544C38" w:rsidP="00B21B7D">
      <w:pPr>
        <w:pStyle w:val="TF"/>
        <w:outlineLvl w:val="0"/>
      </w:pPr>
      <w:r>
        <w:t xml:space="preserve">Figure 4.3.3-1: </w:t>
      </w:r>
      <w:r>
        <w:rPr>
          <w:lang w:eastAsia="zh-CN"/>
        </w:rPr>
        <w:t xml:space="preserve">Message </w:t>
      </w:r>
      <w:r>
        <w:t>between non-3GPP Controller UE and MSGin5G Controlled UE</w:t>
      </w:r>
    </w:p>
    <w:p w:rsidR="00F25D21" w:rsidRDefault="00544C38">
      <w:r>
        <w:t>The scenario consists of the following aspects:</w:t>
      </w:r>
    </w:p>
    <w:p w:rsidR="00F25D21" w:rsidRDefault="00544C38" w:rsidP="007C4ACB">
      <w:pPr>
        <w:pStyle w:val="B1"/>
      </w:pPr>
      <w:r>
        <w:t>-</w:t>
      </w:r>
      <w:r>
        <w:tab/>
        <w:t>The Application Server is authorized to use the MSGin5G application layer.</w:t>
      </w:r>
    </w:p>
    <w:p w:rsidR="00F25D21" w:rsidRDefault="00544C38" w:rsidP="007C4ACB">
      <w:pPr>
        <w:pStyle w:val="B1"/>
      </w:pPr>
      <w:r>
        <w:t>-</w:t>
      </w:r>
      <w:r>
        <w:tab/>
        <w:t>If a message is originated by an authorized Application Server and should terminate at UE B or UE C, then MSGin5G application layer delivers the message to the UE. The UE may send the delivery status to the Application Server.</w:t>
      </w:r>
    </w:p>
    <w:p w:rsidR="00F25D21" w:rsidRDefault="00544C38" w:rsidP="007C4ACB">
      <w:pPr>
        <w:pStyle w:val="B1"/>
      </w:pPr>
      <w:r>
        <w:t>-</w:t>
      </w:r>
      <w:r>
        <w:tab/>
        <w:t>The MSGin5G Gateway records the mapping between the identity in MSGin5G service and the identity in non-3GPP message service for UE D.</w:t>
      </w:r>
    </w:p>
    <w:p w:rsidR="00F25D21" w:rsidRDefault="00544C38" w:rsidP="007C4ACB">
      <w:pPr>
        <w:pStyle w:val="B1"/>
      </w:pPr>
      <w:r>
        <w:t>-</w:t>
      </w:r>
      <w:r>
        <w:tab/>
        <w:t>If a message is originated by an authorized Application Server and should terminate at UE D then the MSGin5G service identifies the UE D and forwards the MSGin5G message to MSGin5G Gateway. The MSGin5G Gateway converts the message format and delivers the message to UE D. UE D or the MSGin5G Gateway may send the delivery status to the Application Server.</w:t>
      </w:r>
    </w:p>
    <w:p w:rsidR="00F25D21" w:rsidRDefault="00544C38" w:rsidP="00B21B7D">
      <w:pPr>
        <w:pStyle w:val="Heading2"/>
        <w:rPr>
          <w:lang w:val="en-US" w:eastAsia="zh-CN"/>
        </w:rPr>
      </w:pPr>
      <w:bookmarkStart w:id="27" w:name="_Toc31372253"/>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27"/>
    </w:p>
    <w:p w:rsidR="00F25D21" w:rsidRDefault="00544C38" w:rsidP="00B21B7D">
      <w:pPr>
        <w:pStyle w:val="Heading3"/>
        <w:rPr>
          <w:lang w:eastAsia="zh-CN"/>
        </w:rPr>
      </w:pPr>
      <w:bookmarkStart w:id="28" w:name="_Toc31372254"/>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Group message between MSGin5G devices</w:t>
      </w:r>
      <w:bookmarkEnd w:id="28"/>
    </w:p>
    <w:p w:rsidR="00F25D21" w:rsidRDefault="00544C38">
      <w:pPr>
        <w:rPr>
          <w:lang w:val="en-US"/>
        </w:rPr>
      </w:pPr>
      <w:r>
        <w:rPr>
          <w:rFonts w:hint="eastAsia"/>
          <w:lang w:val="en-US"/>
        </w:rPr>
        <w:t xml:space="preserve">This scenario describes the case where MSGin5G UE A (e.g. a mobile handset terminal A or an application client APP 1 in a mobile handset Terminal A) communicates with a group of MSGin5G UEs. All UEs are connected to the 5G system, use MSGin5G service and served by same MSGin5G </w:t>
      </w:r>
      <w:r>
        <w:rPr>
          <w:rFonts w:hint="eastAsia"/>
          <w:lang w:val="en-US" w:eastAsia="zh-CN"/>
        </w:rPr>
        <w:t>server</w:t>
      </w:r>
      <w:r>
        <w:rPr>
          <w:rFonts w:hint="eastAsia"/>
          <w:lang w:val="en-US"/>
        </w:rPr>
        <w:t>. All UEs may be in different geo</w:t>
      </w:r>
      <w:r>
        <w:rPr>
          <w:rFonts w:hint="eastAsia"/>
          <w:lang w:val="en-US" w:eastAsia="zh-CN"/>
        </w:rPr>
        <w:t>graphical</w:t>
      </w:r>
      <w:r>
        <w:rPr>
          <w:rFonts w:hint="eastAsia"/>
          <w:lang w:val="en-US"/>
        </w:rPr>
        <w:t xml:space="preserve"> area. </w:t>
      </w:r>
    </w:p>
    <w:p w:rsidR="00F25D21" w:rsidRDefault="00544C38">
      <w:pPr>
        <w:pStyle w:val="NO"/>
        <w:rPr>
          <w:lang w:val="en-US"/>
        </w:rPr>
      </w:pPr>
      <w:r>
        <w:rPr>
          <w:rFonts w:hint="eastAsia"/>
          <w:lang w:val="en-US"/>
        </w:rPr>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r>
        <w:rPr>
          <w:rFonts w:hint="eastAsia"/>
          <w:lang w:val="en-US"/>
        </w:rPr>
        <w:t>Server</w:t>
      </w:r>
      <w:r>
        <w:rPr>
          <w:rFonts w:hint="eastAsia"/>
          <w:lang w:val="en-US" w:eastAsia="zh-CN"/>
        </w:rPr>
        <w:t>,group function</w:t>
      </w:r>
      <w:r>
        <w:rPr>
          <w:rFonts w:hint="eastAsia"/>
          <w:lang w:val="en-US"/>
        </w:rPr>
        <w:t>. The application architecture to support the scenarios will be studied.</w:t>
      </w:r>
    </w:p>
    <w:p w:rsidR="00F25D21" w:rsidRDefault="00544C38">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F25D21" w:rsidRDefault="00F25D21">
      <w:pPr>
        <w:pStyle w:val="TH"/>
        <w:rPr>
          <w:lang w:eastAsia="zh-CN"/>
        </w:rPr>
      </w:pPr>
      <w:r>
        <w:object w:dxaOrig="6430" w:dyaOrig="2187">
          <v:shape id="_x0000_i1030" type="#_x0000_t75" style="width:419.3pt;height:142.85pt" o:ole="">
            <v:imagedata r:id="rId21" o:title=""/>
          </v:shape>
          <o:OLEObject Type="Embed" ProgID="Visio.Drawing.11" ShapeID="_x0000_i1030" DrawAspect="Content" ObjectID="_1641987042" r:id="rId22"/>
        </w:object>
      </w:r>
    </w:p>
    <w:p w:rsidR="00F25D21" w:rsidRDefault="00544C38" w:rsidP="00B21B7D">
      <w:pPr>
        <w:pStyle w:val="TF"/>
        <w:outlineLvl w:val="0"/>
      </w:pPr>
      <w:r>
        <w:t>Figure 4.4.</w:t>
      </w:r>
      <w:r>
        <w:rPr>
          <w:rFonts w:hint="eastAsia"/>
          <w:lang w:val="en-US" w:eastAsia="zh-CN"/>
        </w:rPr>
        <w:t>1</w:t>
      </w:r>
      <w:r>
        <w:rPr>
          <w:lang w:eastAsia="zh-CN"/>
        </w:rPr>
        <w:t>-1</w:t>
      </w:r>
      <w:r>
        <w:t>: Group message between MSGin5G devices</w:t>
      </w:r>
    </w:p>
    <w:p w:rsidR="00F25D21" w:rsidRDefault="00544C38">
      <w:pPr>
        <w:rPr>
          <w:lang w:val="en-US"/>
        </w:rPr>
      </w:pPr>
      <w:r>
        <w:rPr>
          <w:lang w:val="en-US"/>
        </w:rPr>
        <w:t>The scenario consists of the following aspects:</w:t>
      </w:r>
    </w:p>
    <w:p w:rsidR="00F25D21" w:rsidRDefault="00544C38" w:rsidP="007C4ACB">
      <w:pPr>
        <w:pStyle w:val="B1"/>
        <w:rPr>
          <w:lang w:val="en-US"/>
        </w:rPr>
      </w:pPr>
      <w:r>
        <w:rPr>
          <w:rFonts w:hint="eastAsia"/>
          <w:lang w:eastAsia="zh-CN"/>
        </w:rPr>
        <w:t>-</w:t>
      </w:r>
      <w:r>
        <w:rPr>
          <w:rFonts w:hint="eastAsia"/>
          <w:lang w:eastAsia="zh-CN"/>
        </w:rPr>
        <w:tab/>
      </w:r>
      <w:r>
        <w:rPr>
          <w:rFonts w:hint="eastAsia"/>
          <w:lang w:val="en-US" w:eastAsia="zh-CN"/>
        </w:rPr>
        <w:t xml:space="preserve">all </w:t>
      </w:r>
      <w:r>
        <w:rPr>
          <w:rFonts w:hint="eastAsia"/>
          <w:lang w:val="en-US"/>
        </w:rPr>
        <w:t>MSGin5G</w:t>
      </w:r>
      <w:r>
        <w:rPr>
          <w:rFonts w:hint="eastAsia"/>
          <w:lang w:val="en-US" w:eastAsia="zh-CN"/>
        </w:rPr>
        <w:t xml:space="preserve"> UEs in group can communicate with each other, which means the message sent by a </w:t>
      </w:r>
      <w:r>
        <w:rPr>
          <w:rFonts w:hint="eastAsia"/>
          <w:lang w:val="en-US"/>
        </w:rPr>
        <w:t>MSGin5G UE</w:t>
      </w:r>
      <w:r>
        <w:rPr>
          <w:rFonts w:hint="eastAsia"/>
          <w:lang w:val="en-US" w:eastAsia="zh-CN"/>
        </w:rPr>
        <w:t xml:space="preserve"> will be received by all the other </w:t>
      </w:r>
      <w:r>
        <w:rPr>
          <w:rFonts w:hint="eastAsia"/>
          <w:lang w:val="en-US"/>
        </w:rPr>
        <w:t>MSGin5G UEs</w:t>
      </w:r>
      <w:r>
        <w:rPr>
          <w:rFonts w:hint="eastAsia"/>
          <w:lang w:val="en-US" w:eastAsia="zh-CN"/>
        </w:rPr>
        <w:t xml:space="preserve"> in the group.</w:t>
      </w:r>
    </w:p>
    <w:p w:rsidR="00F25D21" w:rsidRDefault="00544C38" w:rsidP="00B21B7D">
      <w:pPr>
        <w:pStyle w:val="Heading3"/>
        <w:rPr>
          <w:szCs w:val="22"/>
          <w:lang w:eastAsia="zh-CN"/>
        </w:rPr>
      </w:pPr>
      <w:bookmarkStart w:id="29" w:name="_Toc31372255"/>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Group message between non-3GPP devices and MSGin5G devices</w:t>
      </w:r>
      <w:bookmarkEnd w:id="29"/>
    </w:p>
    <w:p w:rsidR="00F25D21" w:rsidRDefault="00544C38">
      <w:pPr>
        <w:rPr>
          <w:lang w:val="en-US"/>
        </w:rPr>
      </w:pPr>
      <w:r>
        <w:rPr>
          <w:rFonts w:hint="eastAsia"/>
          <w:lang w:val="en-US"/>
        </w:rPr>
        <w:t xml:space="preserve">This scenario describes the case where non-3GPP UE </w:t>
      </w:r>
      <w:r>
        <w:rPr>
          <w:rFonts w:hint="eastAsia"/>
          <w:lang w:val="en-US" w:eastAsia="zh-CN"/>
        </w:rPr>
        <w:t>D</w:t>
      </w:r>
      <w:r>
        <w:rPr>
          <w:rFonts w:hint="eastAsia"/>
          <w:lang w:val="en-US"/>
        </w:rPr>
        <w:t xml:space="preserve"> (e.g. a mobile handset Terminal, or an application client APP 1 in a mobile handset Terminal A)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F25D21" w:rsidRDefault="00544C38">
      <w:pPr>
        <w:rPr>
          <w:lang w:val="en-US"/>
        </w:rPr>
      </w:pPr>
      <w:r>
        <w:rPr>
          <w:rFonts w:hint="eastAsia"/>
          <w:lang w:val="en-US"/>
        </w:rPr>
        <w:t>UE</w:t>
      </w:r>
      <w:r>
        <w:rPr>
          <w:rFonts w:hint="eastAsia"/>
          <w:lang w:val="en-US" w:eastAsia="zh-CN"/>
        </w:rPr>
        <w:t xml:space="preserve"> D</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MSGin5G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F25D21" w:rsidRDefault="00544C38">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F25D21" w:rsidRDefault="00F25D21">
      <w:pPr>
        <w:pStyle w:val="NO"/>
        <w:ind w:left="0" w:firstLine="0"/>
        <w:rPr>
          <w:lang w:eastAsia="zh-CN"/>
        </w:rPr>
      </w:pPr>
    </w:p>
    <w:p w:rsidR="00F25D21" w:rsidRDefault="00F25D21">
      <w:pPr>
        <w:pStyle w:val="TH"/>
      </w:pPr>
      <w:r>
        <w:object w:dxaOrig="8676" w:dyaOrig="2185">
          <v:shape id="_x0000_i1031" type="#_x0000_t75" style="width:482.05pt;height:117.05pt" o:ole="">
            <v:imagedata r:id="rId23" o:title=""/>
          </v:shape>
          <o:OLEObject Type="Embed" ProgID="Visio.Drawing.11" ShapeID="_x0000_i1031" DrawAspect="Content" ObjectID="_1641987043" r:id="rId24"/>
        </w:object>
      </w:r>
    </w:p>
    <w:p w:rsidR="00F25D21" w:rsidRDefault="00544C38" w:rsidP="00B21B7D">
      <w:pPr>
        <w:pStyle w:val="TF"/>
        <w:outlineLvl w:val="0"/>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F25D21" w:rsidRDefault="00544C38">
      <w:pPr>
        <w:rPr>
          <w:lang w:val="en-US"/>
        </w:rPr>
      </w:pPr>
      <w:r>
        <w:rPr>
          <w:lang w:val="en-US"/>
        </w:rPr>
        <w:t>The scenario consists of the following aspects:</w:t>
      </w:r>
    </w:p>
    <w:p w:rsidR="00F25D21" w:rsidRDefault="007C4ACB" w:rsidP="007C4ACB">
      <w:pPr>
        <w:pStyle w:val="B1"/>
        <w:rPr>
          <w:lang w:val="en-US" w:eastAsia="zh-CN"/>
        </w:rPr>
      </w:pPr>
      <w:r>
        <w:rPr>
          <w:lang w:val="en-US" w:eastAsia="zh-CN"/>
        </w:rPr>
        <w:lastRenderedPageBreak/>
        <w:t>-</w:t>
      </w:r>
      <w:r>
        <w:rPr>
          <w:lang w:val="en-US" w:eastAsia="zh-CN"/>
        </w:rPr>
        <w:tab/>
      </w:r>
      <w:r w:rsidRPr="007C4ACB">
        <w:rPr>
          <w:lang w:val="en-US" w:eastAsia="zh-CN"/>
        </w:rPr>
        <w:t>all UEs in group can communicate with each other, which means the message sent by a non-3GPP Message Service UE will be received by all the other MSGin5G UEs in the group, and all the other MSGin5G UEs can send the message to a non-3GPP message service UE.</w:t>
      </w:r>
    </w:p>
    <w:p w:rsidR="00F25D21" w:rsidRDefault="00544C38" w:rsidP="00B21B7D">
      <w:pPr>
        <w:pStyle w:val="Heading2"/>
        <w:rPr>
          <w:lang w:val="en-US" w:eastAsia="zh-CN"/>
        </w:rPr>
      </w:pPr>
      <w:bookmarkStart w:id="30" w:name="_Toc31372256"/>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30"/>
    </w:p>
    <w:p w:rsidR="00F25D21" w:rsidRDefault="00544C38" w:rsidP="00B21B7D">
      <w:pPr>
        <w:pStyle w:val="Heading3"/>
        <w:rPr>
          <w:lang w:eastAsia="zh-CN"/>
        </w:rPr>
      </w:pPr>
      <w:bookmarkStart w:id="31" w:name="_Toc31372257"/>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31"/>
    </w:p>
    <w:p w:rsidR="00F25D21" w:rsidRDefault="00544C38">
      <w:pPr>
        <w:rPr>
          <w:lang w:val="en-US"/>
        </w:rPr>
      </w:pPr>
      <w:r>
        <w:rPr>
          <w:rFonts w:hint="eastAsia"/>
          <w:lang w:val="en-US"/>
        </w:rPr>
        <w:t xml:space="preserve">This scenario describes the case where an APP Server in the network communicates with Controlled UEs B by using MSGin5G service. </w:t>
      </w:r>
    </w:p>
    <w:p w:rsidR="00F25D21" w:rsidRDefault="00544C38">
      <w:pPr>
        <w:rPr>
          <w:lang w:val="en-US"/>
        </w:rPr>
      </w:pPr>
      <w:r>
        <w:rPr>
          <w:rFonts w:hint="eastAsia"/>
          <w:lang w:val="en-US"/>
        </w:rPr>
        <w:t>The message will be routed via the 5G system from the APP Server to UEs B.</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F25D21" w:rsidRDefault="00F25D21" w:rsidP="007C4ACB">
      <w:pPr>
        <w:pStyle w:val="TH"/>
      </w:pPr>
      <w:r>
        <w:object w:dxaOrig="5958" w:dyaOrig="1662">
          <v:shape id="_x0000_i1032" type="#_x0000_t75" style="width:391.55pt;height:110.1pt" o:ole="">
            <v:imagedata r:id="rId25" o:title=""/>
          </v:shape>
          <o:OLEObject Type="Embed" ProgID="Visio.Drawing.15" ShapeID="_x0000_i1032" DrawAspect="Content" ObjectID="_1641987044" r:id="rId26"/>
        </w:object>
      </w:r>
    </w:p>
    <w:p w:rsidR="00F25D21" w:rsidRDefault="00544C38" w:rsidP="00B21B7D">
      <w:pPr>
        <w:pStyle w:val="TF"/>
        <w:outlineLvl w:val="0"/>
      </w:pPr>
      <w:r>
        <w:t>Figure 4.</w:t>
      </w:r>
      <w:r>
        <w:rPr>
          <w:rFonts w:hint="eastAsia"/>
          <w:lang w:val="en-US" w:eastAsia="zh-CN"/>
        </w:rPr>
        <w:t>5</w:t>
      </w:r>
      <w:r>
        <w:t>.</w:t>
      </w:r>
      <w:r>
        <w:rPr>
          <w:rFonts w:hint="eastAsia"/>
          <w:lang w:val="en-US" w:eastAsia="zh-CN"/>
        </w:rPr>
        <w:t>1</w:t>
      </w:r>
      <w:r>
        <w:t xml:space="preserve">-1: Message Broadcast from APP Server to UEs </w:t>
      </w:r>
    </w:p>
    <w:p w:rsidR="00F25D21" w:rsidRDefault="00544C38">
      <w:pPr>
        <w:rPr>
          <w:lang w:val="en-US"/>
        </w:rPr>
      </w:pPr>
      <w:r>
        <w:rPr>
          <w:lang w:val="en-US"/>
        </w:rPr>
        <w:t>The scenario consists of the following aspects:</w:t>
      </w:r>
    </w:p>
    <w:p w:rsidR="00F25D21" w:rsidRDefault="00544C38" w:rsidP="007C4ACB">
      <w:pPr>
        <w:pStyle w:val="B1"/>
      </w:pPr>
      <w:r>
        <w:rPr>
          <w:rFonts w:hint="eastAsia"/>
        </w:rPr>
        <w:t>-</w:t>
      </w:r>
      <w:r>
        <w:rPr>
          <w:rFonts w:hint="eastAsia"/>
        </w:rPr>
        <w:tab/>
        <w:t xml:space="preserve">The message is originated by authorized APP Server and the APP Server also provides the service area information. </w:t>
      </w:r>
    </w:p>
    <w:p w:rsidR="00F25D21" w:rsidRDefault="00544C38" w:rsidP="007C4ACB">
      <w:pPr>
        <w:pStyle w:val="B1"/>
      </w:pPr>
      <w:r>
        <w:rPr>
          <w:rFonts w:hint="eastAsia"/>
        </w:rPr>
        <w:t>-</w:t>
      </w:r>
      <w:r>
        <w:rPr>
          <w:rFonts w:hint="eastAsia"/>
        </w:rPr>
        <w:tab/>
        <w:t xml:space="preserve">The MSGin5G Server forwards the MSGin5G message to the 5G System, which takes care of broadcasting the message in the designated service area. </w:t>
      </w:r>
    </w:p>
    <w:p w:rsidR="00F25D21" w:rsidRDefault="00544C38" w:rsidP="007C4ACB">
      <w:pPr>
        <w:pStyle w:val="B1"/>
      </w:pPr>
      <w:r>
        <w:rPr>
          <w:rFonts w:hint="eastAsia"/>
        </w:rPr>
        <w:t>-</w:t>
      </w:r>
      <w:r>
        <w:rPr>
          <w:rFonts w:hint="eastAsia"/>
        </w:rPr>
        <w:tab/>
        <w:t>UEs B that support the MSGin5G Service and are located in the service area and are configured to receive the message will receive it via broadcast.</w:t>
      </w:r>
    </w:p>
    <w:p w:rsidR="00F25D21" w:rsidRDefault="00544C38" w:rsidP="00B21B7D">
      <w:pPr>
        <w:pStyle w:val="Heading3"/>
        <w:rPr>
          <w:lang w:eastAsia="zh-CN"/>
        </w:rPr>
      </w:pPr>
      <w:bookmarkStart w:id="32" w:name="_Toc31372258"/>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Message Broadcast from MSGin5G UE</w:t>
      </w:r>
      <w:bookmarkEnd w:id="32"/>
    </w:p>
    <w:p w:rsidR="00F25D21" w:rsidRDefault="00544C38">
      <w:pPr>
        <w:rPr>
          <w:lang w:val="en-US"/>
        </w:rPr>
      </w:pPr>
      <w:r>
        <w:rPr>
          <w:lang w:val="en-US"/>
        </w:rPr>
        <w:t>This scenario describes the case where Controller UE A (e.g. a mobile handset Terminal A, or an application client APP 1 in a mobile handset Terminal A) communicates with Controlled UEs B by using MSGin5G service via broadcast.</w:t>
      </w:r>
    </w:p>
    <w:p w:rsidR="00F25D21" w:rsidRDefault="00544C38">
      <w:pPr>
        <w:rPr>
          <w:lang w:val="en-US"/>
        </w:rPr>
      </w:pPr>
      <w:r>
        <w:rPr>
          <w:lang w:val="en-US"/>
        </w:rPr>
        <w:t>The message will be routed via the 5G system from the APP in UE A to UEs B.</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F25D21" w:rsidRDefault="00F25D21" w:rsidP="007C4ACB">
      <w:pPr>
        <w:pStyle w:val="TH"/>
        <w:rPr>
          <w:lang w:val="en-US" w:eastAsia="zh-CN"/>
        </w:rPr>
      </w:pPr>
      <w:r w:rsidRPr="00F25D21">
        <w:rPr>
          <w:lang w:val="en-US" w:eastAsia="zh-CN"/>
        </w:rPr>
        <w:object w:dxaOrig="5492" w:dyaOrig="1662">
          <v:shape id="_x0000_i1033" type="#_x0000_t75" style="width:360.4pt;height:110.1pt" o:ole="">
            <v:imagedata r:id="rId27" o:title=""/>
          </v:shape>
          <o:OLEObject Type="Embed" ProgID="Visio.Drawing.15" ShapeID="_x0000_i1033" DrawAspect="Content" ObjectID="_1641987045" r:id="rId28"/>
        </w:object>
      </w:r>
    </w:p>
    <w:p w:rsidR="00F25D21" w:rsidRDefault="00544C38" w:rsidP="007C4ACB">
      <w:pPr>
        <w:pStyle w:val="TF"/>
        <w:rPr>
          <w:lang w:val="en-US" w:eastAsia="zh-CN"/>
        </w:rPr>
      </w:pPr>
      <w:r>
        <w:rPr>
          <w:lang w:val="en-US" w:eastAsia="zh-CN"/>
        </w:rPr>
        <w:t>Figure 4.</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1</w:t>
      </w:r>
      <w:r>
        <w:rPr>
          <w:lang w:val="en-US" w:eastAsia="zh-CN"/>
        </w:rPr>
        <w:t xml:space="preserve">: </w:t>
      </w:r>
      <w:r>
        <w:t>Message Broadcast from APP in UE A to UEs B</w:t>
      </w:r>
      <w:r>
        <w:rPr>
          <w:lang w:val="en-US" w:eastAsia="zh-CN"/>
        </w:rPr>
        <w:t xml:space="preserve"> </w:t>
      </w:r>
    </w:p>
    <w:p w:rsidR="00F25D21" w:rsidRDefault="00544C38">
      <w:pPr>
        <w:rPr>
          <w:lang w:val="en-US"/>
        </w:rPr>
      </w:pPr>
      <w:r>
        <w:rPr>
          <w:lang w:val="en-US"/>
        </w:rPr>
        <w:t>The scenario consists of the following aspects:</w:t>
      </w:r>
    </w:p>
    <w:p w:rsidR="00F25D21" w:rsidRDefault="00544C38" w:rsidP="007C4ACB">
      <w:pPr>
        <w:pStyle w:val="B1"/>
        <w:rPr>
          <w:lang w:val="en-US"/>
        </w:rPr>
      </w:pPr>
      <w:r>
        <w:rPr>
          <w:lang w:val="en-US"/>
        </w:rPr>
        <w:t>-</w:t>
      </w:r>
      <w:r>
        <w:rPr>
          <w:lang w:val="en-US"/>
        </w:rPr>
        <w:tab/>
      </w:r>
      <w:r>
        <w:rPr>
          <w:rFonts w:hint="eastAsia"/>
          <w:lang w:val="en-US"/>
        </w:rPr>
        <w:t xml:space="preserve">The </w:t>
      </w:r>
      <w:r>
        <w:rPr>
          <w:lang w:val="en-US"/>
        </w:rPr>
        <w:t>message is o</w:t>
      </w:r>
      <w:r>
        <w:rPr>
          <w:rFonts w:hint="eastAsia"/>
          <w:lang w:val="en-US"/>
        </w:rPr>
        <w:t>riginated</w:t>
      </w:r>
      <w:r>
        <w:rPr>
          <w:lang w:val="en-US"/>
        </w:rPr>
        <w:t xml:space="preserve"> by a</w:t>
      </w:r>
      <w:r>
        <w:rPr>
          <w:rFonts w:hint="eastAsia"/>
          <w:lang w:val="en-US"/>
        </w:rPr>
        <w:t>uthorized</w:t>
      </w:r>
      <w:r>
        <w:rPr>
          <w:lang w:val="en-US"/>
        </w:rPr>
        <w:t xml:space="preserve"> A</w:t>
      </w:r>
      <w:r>
        <w:rPr>
          <w:rFonts w:hint="eastAsia"/>
          <w:lang w:val="en-US"/>
        </w:rPr>
        <w:t>PP in UE A and the APP also provides the service area information.</w:t>
      </w:r>
      <w:r>
        <w:rPr>
          <w:lang w:val="en-US"/>
        </w:rPr>
        <w:t xml:space="preserve"> </w:t>
      </w:r>
    </w:p>
    <w:p w:rsidR="00F25D21" w:rsidRDefault="00544C38" w:rsidP="007C4ACB">
      <w:pPr>
        <w:pStyle w:val="B1"/>
        <w:rPr>
          <w:lang w:val="en-US"/>
        </w:rPr>
      </w:pPr>
      <w:r>
        <w:rPr>
          <w:rFonts w:hint="eastAsia"/>
          <w:lang w:val="en-US"/>
        </w:rPr>
        <w:t>-</w:t>
      </w:r>
      <w:r>
        <w:rPr>
          <w:rFonts w:hint="eastAsia"/>
          <w:lang w:val="en-US"/>
        </w:rPr>
        <w:tab/>
        <w:t>T</w:t>
      </w:r>
      <w:r>
        <w:rPr>
          <w:lang w:val="en-US"/>
        </w:rPr>
        <w:t xml:space="preserve">he MSGin5G </w:t>
      </w:r>
      <w:r>
        <w:rPr>
          <w:rFonts w:hint="eastAsia"/>
          <w:lang w:val="en-US"/>
        </w:rPr>
        <w:t>S</w:t>
      </w:r>
      <w:r>
        <w:rPr>
          <w:lang w:val="en-US"/>
        </w:rPr>
        <w:t>erv</w:t>
      </w:r>
      <w:r>
        <w:rPr>
          <w:rFonts w:hint="eastAsia"/>
          <w:lang w:val="en-US"/>
        </w:rPr>
        <w:t>er</w:t>
      </w:r>
      <w:r>
        <w:rPr>
          <w:lang w:val="en-US"/>
        </w:rPr>
        <w:t xml:space="preserve"> forward</w:t>
      </w:r>
      <w:r>
        <w:rPr>
          <w:rFonts w:hint="eastAsia"/>
          <w:lang w:val="en-US"/>
        </w:rPr>
        <w:t>s</w:t>
      </w:r>
      <w:r>
        <w:rPr>
          <w:lang w:val="en-US"/>
        </w:rPr>
        <w:t xml:space="preserve"> the MSGin5G message to </w:t>
      </w:r>
      <w:r>
        <w:rPr>
          <w:rFonts w:hint="eastAsia"/>
          <w:lang w:val="en-US"/>
        </w:rPr>
        <w:t>the 5G System, which takes care of broadcasting the message in the designated service area</w:t>
      </w:r>
      <w:r>
        <w:rPr>
          <w:lang w:val="en-US"/>
        </w:rPr>
        <w:t xml:space="preserve">. </w:t>
      </w:r>
    </w:p>
    <w:p w:rsidR="00F25D21" w:rsidRDefault="00544C38" w:rsidP="007C4ACB">
      <w:pPr>
        <w:pStyle w:val="B1"/>
        <w:rPr>
          <w:lang w:val="en-US"/>
        </w:rPr>
      </w:pPr>
      <w:r>
        <w:rPr>
          <w:rFonts w:hint="eastAsia"/>
          <w:lang w:val="en-US"/>
        </w:rPr>
        <w:t>-</w:t>
      </w:r>
      <w:r>
        <w:rPr>
          <w:rFonts w:hint="eastAsia"/>
          <w:lang w:val="en-US"/>
        </w:rPr>
        <w:tab/>
      </w:r>
      <w:r>
        <w:rPr>
          <w:lang w:val="en-US"/>
        </w:rPr>
        <w:t>UE</w:t>
      </w:r>
      <w:r>
        <w:rPr>
          <w:rFonts w:hint="eastAsia"/>
          <w:lang w:val="en-US"/>
        </w:rPr>
        <w:t>s</w:t>
      </w:r>
      <w:r>
        <w:rPr>
          <w:lang w:val="en-US"/>
        </w:rPr>
        <w:t xml:space="preserve"> B </w:t>
      </w:r>
      <w:r>
        <w:rPr>
          <w:rFonts w:hint="eastAsia"/>
          <w:lang w:val="en-US"/>
        </w:rPr>
        <w:t>that support the MSGin5G Service and are located in the service area and are configured to receive the message will receive it via broadcast</w:t>
      </w:r>
      <w:r>
        <w:rPr>
          <w:lang w:val="en-US"/>
        </w:rPr>
        <w:t>.</w:t>
      </w:r>
    </w:p>
    <w:p w:rsidR="00F25D21" w:rsidRDefault="00544C38" w:rsidP="00B21B7D">
      <w:pPr>
        <w:pStyle w:val="Heading3"/>
        <w:rPr>
          <w:lang w:val="en-US" w:eastAsia="zh-CN"/>
        </w:rPr>
      </w:pPr>
      <w:bookmarkStart w:id="33" w:name="_Toc31372259"/>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33"/>
    </w:p>
    <w:p w:rsidR="00F25D21" w:rsidRDefault="00544C38">
      <w:pPr>
        <w:rPr>
          <w:lang w:val="en-US" w:eastAsia="zh-CN"/>
        </w:rPr>
      </w:pPr>
      <w:r>
        <w:rPr>
          <w:lang w:val="en-US"/>
        </w:rPr>
        <w:t xml:space="preserve">This scenario describes the case where an APP Server in the network communicates with Controlled UEs </w:t>
      </w:r>
      <w:r>
        <w:rPr>
          <w:lang w:val="en-US" w:eastAsia="zh-CN"/>
        </w:rPr>
        <w:t>D</w:t>
      </w:r>
      <w:r>
        <w:rPr>
          <w:lang w:val="en-US"/>
        </w:rPr>
        <w:t xml:space="preserve"> by using MSGin5G service via broadcast. </w:t>
      </w:r>
      <w:r>
        <w:rPr>
          <w:lang w:val="en-US" w:eastAsia="zh-CN"/>
        </w:rPr>
        <w:t xml:space="preserve">UEs D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F25D21" w:rsidRDefault="00544C38">
      <w:pPr>
        <w:rPr>
          <w:lang w:val="en-US"/>
        </w:rPr>
      </w:pPr>
      <w:r>
        <w:rPr>
          <w:lang w:val="en-US" w:eastAsia="zh-CN"/>
        </w:rPr>
        <w:t>UEs</w:t>
      </w:r>
      <w:r>
        <w:rPr>
          <w:lang w:val="en-US"/>
        </w:rPr>
        <w:t xml:space="preserve"> D served by non-3GPP message server.</w:t>
      </w:r>
      <w:r>
        <w:rPr>
          <w:lang w:val="en-US" w:eastAsia="zh-CN"/>
        </w:rPr>
        <w:t xml:space="preserve"> </w:t>
      </w:r>
      <w:r>
        <w:rPr>
          <w:lang w:val="en-US"/>
        </w:rPr>
        <w:t>The MSGin5G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F25D21" w:rsidRDefault="00F25D21">
      <w:r>
        <w:object w:dxaOrig="8676" w:dyaOrig="2137">
          <v:shape id="_x0000_i1034" type="#_x0000_t75" style="width:482.05pt;height:118.6pt" o:ole="">
            <v:imagedata r:id="rId29" o:title=""/>
          </v:shape>
          <o:OLEObject Type="Embed" ProgID="Visio.Drawing.11" ShapeID="_x0000_i1034" DrawAspect="Content" ObjectID="_1641987046" r:id="rId30"/>
        </w:object>
      </w:r>
    </w:p>
    <w:p w:rsidR="00F25D21" w:rsidRDefault="00544C38" w:rsidP="00B21B7D">
      <w:pPr>
        <w:pStyle w:val="TF"/>
        <w:outlineLvl w:val="0"/>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F25D21" w:rsidRDefault="00544C38">
      <w:pPr>
        <w:rPr>
          <w:lang w:val="en-US" w:eastAsia="zh-CN"/>
        </w:rPr>
      </w:pPr>
      <w:r>
        <w:rPr>
          <w:lang w:val="en-US"/>
        </w:rPr>
        <w:t>The scenario consists of the following aspects:</w:t>
      </w:r>
    </w:p>
    <w:p w:rsidR="00F25D21" w:rsidRDefault="00544C38" w:rsidP="007C4ACB">
      <w:pPr>
        <w:pStyle w:val="B1"/>
        <w:rPr>
          <w:lang w:val="en-US" w:eastAsia="zh-CN"/>
        </w:rPr>
      </w:pPr>
      <w:r>
        <w:rPr>
          <w:lang w:val="en-US" w:eastAsia="zh-CN"/>
        </w:rPr>
        <w:t>-</w:t>
      </w:r>
      <w:r>
        <w:rPr>
          <w:lang w:val="en-US" w:eastAsia="zh-CN"/>
        </w:rPr>
        <w:tab/>
        <w:t xml:space="preserve">APP Server is authorized by the MSGin5G Server. </w:t>
      </w:r>
    </w:p>
    <w:p w:rsidR="00F25D21" w:rsidRDefault="00544C38" w:rsidP="007C4ACB">
      <w:pPr>
        <w:pStyle w:val="B1"/>
        <w:rPr>
          <w:lang w:val="en-US" w:eastAsia="zh-CN"/>
        </w:rPr>
      </w:pPr>
      <w:r>
        <w:rPr>
          <w:lang w:val="en-US" w:eastAsia="zh-CN"/>
        </w:rPr>
        <w:t>-</w:t>
      </w:r>
      <w:r>
        <w:rPr>
          <w:lang w:val="en-US" w:eastAsia="zh-CN"/>
        </w:rPr>
        <w:tab/>
        <w:t>The MSGin5G gateway translates the identity in MSGin5G service to the identity in non-3GPP message service.</w:t>
      </w:r>
    </w:p>
    <w:p w:rsidR="00F25D21" w:rsidRDefault="00544C38" w:rsidP="007C4ACB">
      <w:pPr>
        <w:pStyle w:val="B1"/>
        <w:rPr>
          <w:lang w:val="en-US" w:eastAsia="zh-CN"/>
        </w:rPr>
      </w:pPr>
      <w:r>
        <w:rPr>
          <w:lang w:val="en-US" w:eastAsia="zh-CN"/>
        </w:rPr>
        <w:lastRenderedPageBreak/>
        <w:t>-</w:t>
      </w:r>
      <w:r>
        <w:rPr>
          <w:lang w:val="en-US" w:eastAsia="zh-CN"/>
        </w:rPr>
        <w:tab/>
        <w:t>If broadcast message is originated by authorized APP Server, the MSGin5G server forwards the message to all the UEs. UEs or MSGin5G Server may send the delivery status back to APP Server.</w:t>
      </w:r>
    </w:p>
    <w:p w:rsidR="00F25D21" w:rsidRDefault="00544C38" w:rsidP="007C4ACB">
      <w:pPr>
        <w:pStyle w:val="Heading3"/>
        <w:rPr>
          <w:lang w:val="en-US" w:eastAsia="zh-CN"/>
        </w:rPr>
      </w:pPr>
      <w:bookmarkStart w:id="34" w:name="_Toc31372260"/>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MSGin5G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34"/>
    </w:p>
    <w:p w:rsidR="00F25D21" w:rsidRDefault="00544C38">
      <w:pPr>
        <w:rPr>
          <w:lang w:val="en-US"/>
        </w:rPr>
      </w:pPr>
      <w:r>
        <w:rPr>
          <w:lang w:val="en-US"/>
        </w:rPr>
        <w:t xml:space="preserve">This scenario describes the </w:t>
      </w:r>
      <w:r>
        <w:rPr>
          <w:lang w:val="en-US" w:eastAsia="zh-CN"/>
        </w:rPr>
        <w:t>scenario</w:t>
      </w:r>
      <w:r>
        <w:rPr>
          <w:lang w:val="en-US"/>
        </w:rPr>
        <w:t xml:space="preserve"> where UE A (e.g. a mobile handset terminal A or an application client APP 1 in a mobile handset Terminal A) delivers a broadcast message</w:t>
      </w:r>
      <w:r>
        <w:rPr>
          <w:lang w:val="en-US" w:eastAsia="zh-CN"/>
        </w:rPr>
        <w:t xml:space="preserve"> </w:t>
      </w:r>
      <w:r>
        <w:rPr>
          <w:lang w:val="en-US"/>
        </w:rPr>
        <w:t>by using MSGin5G service</w:t>
      </w:r>
      <w:r>
        <w:rPr>
          <w:lang w:val="en-US" w:eastAsia="zh-CN"/>
        </w:rPr>
        <w:t xml:space="preserve"> to UEs B (</w:t>
      </w:r>
      <w:r>
        <w:rPr>
          <w:lang w:val="en-US"/>
        </w:rPr>
        <w:t xml:space="preserve">e.g. persons and </w:t>
      </w:r>
      <w:r>
        <w:rPr>
          <w:lang w:val="en-US" w:eastAsia="zh-CN"/>
        </w:rPr>
        <w:t xml:space="preserve">smart </w:t>
      </w:r>
      <w:r>
        <w:rPr>
          <w:lang w:val="en-US"/>
        </w:rPr>
        <w:t>things</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lang w:val="en-US"/>
        </w:rPr>
        <w:t xml:space="preserve"> </w:t>
      </w:r>
      <w:r>
        <w:rPr>
          <w:lang w:val="en-US" w:eastAsia="zh-CN"/>
        </w:rPr>
        <w:t xml:space="preserve">D </w:t>
      </w:r>
      <w:r>
        <w:rPr>
          <w:lang w:val="en-US"/>
        </w:rPr>
        <w:t>use non-3GPP message (e.g. OMA LWM2M specified in OMA OMA-ERELD-LightweightM2M [</w:t>
      </w:r>
      <w:r>
        <w:rPr>
          <w:rFonts w:hint="eastAsia"/>
          <w:lang w:val="en-US" w:eastAsia="zh-CN"/>
        </w:rPr>
        <w:t>5</w:t>
      </w:r>
      <w:r>
        <w:rPr>
          <w:lang w:val="en-US"/>
        </w:rPr>
        <w:t xml:space="preserve">]). </w:t>
      </w:r>
    </w:p>
    <w:p w:rsidR="00F25D21" w:rsidRDefault="00544C38">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F25D21" w:rsidRDefault="00F25D21">
      <w:pPr>
        <w:pStyle w:val="TH"/>
        <w:rPr>
          <w:lang w:eastAsia="zh-CN"/>
        </w:rPr>
      </w:pPr>
      <w:r>
        <w:object w:dxaOrig="8676" w:dyaOrig="2137">
          <v:shape id="_x0000_i1035" type="#_x0000_t75" style="width:482.05pt;height:118.6pt" o:ole="">
            <v:imagedata r:id="rId31" o:title=""/>
          </v:shape>
          <o:OLEObject Type="Embed" ProgID="Visio.Drawing.11" ShapeID="_x0000_i1035" DrawAspect="Content" ObjectID="_1641987047" r:id="rId32"/>
        </w:object>
      </w:r>
    </w:p>
    <w:p w:rsidR="00F25D21" w:rsidRDefault="00544C38" w:rsidP="007C4ACB">
      <w:pPr>
        <w:pStyle w:val="TF"/>
      </w:pPr>
      <w:r>
        <w:t>Figure 4.</w:t>
      </w:r>
      <w:r>
        <w:rPr>
          <w:rFonts w:hint="eastAsia"/>
          <w:lang w:val="en-US" w:eastAsia="zh-CN"/>
        </w:rPr>
        <w:t>5</w:t>
      </w:r>
      <w:r>
        <w:t>.</w:t>
      </w:r>
      <w:r>
        <w:rPr>
          <w:rFonts w:hint="eastAsia"/>
          <w:lang w:val="en-US" w:eastAsia="zh-CN"/>
        </w:rPr>
        <w:t>4-1</w:t>
      </w:r>
      <w:r>
        <w:t xml:space="preserve">: Message between MSGin5G Controller UE and non-3GPP </w:t>
      </w:r>
      <w:r>
        <w:rPr>
          <w:lang w:val="en-US" w:eastAsia="zh-CN"/>
        </w:rPr>
        <w:t>message service</w:t>
      </w:r>
      <w:r>
        <w:t xml:space="preserve"> </w:t>
      </w:r>
    </w:p>
    <w:p w:rsidR="00F25D21" w:rsidRDefault="00544C38">
      <w:pPr>
        <w:rPr>
          <w:lang w:val="en-US"/>
        </w:rPr>
      </w:pPr>
      <w:r>
        <w:rPr>
          <w:lang w:val="en-US"/>
        </w:rPr>
        <w:t>The scenario consists of the following aspects:</w:t>
      </w:r>
    </w:p>
    <w:p w:rsidR="00F25D21" w:rsidRDefault="00544C38" w:rsidP="007C4ACB">
      <w:pPr>
        <w:pStyle w:val="B1"/>
        <w:rPr>
          <w:lang w:val="en-US" w:eastAsia="zh-CN"/>
        </w:rPr>
      </w:pPr>
      <w:r>
        <w:rPr>
          <w:lang w:val="en-US" w:eastAsia="zh-CN"/>
        </w:rPr>
        <w:t>-</w:t>
      </w:r>
      <w:r>
        <w:rPr>
          <w:lang w:val="en-US" w:eastAsia="zh-CN"/>
        </w:rPr>
        <w:tab/>
        <w:t xml:space="preserve">UE A is authorized by the MSGin5G service via MSGin5G Gateway. </w:t>
      </w:r>
    </w:p>
    <w:p w:rsidR="00F25D21" w:rsidRDefault="00544C38" w:rsidP="007C4ACB">
      <w:pPr>
        <w:pStyle w:val="B1"/>
        <w:rPr>
          <w:lang w:val="en-US" w:eastAsia="zh-CN"/>
        </w:rPr>
      </w:pPr>
      <w:r>
        <w:rPr>
          <w:lang w:val="en-US" w:eastAsia="zh-CN"/>
        </w:rPr>
        <w:t>-</w:t>
      </w:r>
      <w:r>
        <w:rPr>
          <w:lang w:val="en-US" w:eastAsia="zh-CN"/>
        </w:rPr>
        <w:tab/>
        <w:t>If broadcast message is originated by authorized UE A, the MSGin5G server broadcasts the message to all the UEs. UEs D may send the delivery status back to APP Server.</w:t>
      </w:r>
    </w:p>
    <w:p w:rsidR="00F25D21" w:rsidRDefault="00544C38" w:rsidP="00B21B7D">
      <w:pPr>
        <w:pStyle w:val="Heading3"/>
        <w:ind w:left="0" w:firstLine="0"/>
        <w:rPr>
          <w:lang w:val="en-US" w:eastAsia="zh-CN"/>
        </w:rPr>
      </w:pPr>
      <w:bookmarkStart w:id="35" w:name="_Toc31372261"/>
      <w:r>
        <w:rPr>
          <w:rFonts w:hint="eastAsia"/>
          <w:lang w:eastAsia="zh-CN"/>
        </w:rPr>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MSGin5G UE</w:t>
      </w:r>
      <w:r>
        <w:rPr>
          <w:rFonts w:hint="eastAsia"/>
          <w:lang w:val="en-US" w:eastAsia="zh-CN"/>
        </w:rPr>
        <w:t xml:space="preserve"> or Application Server</w:t>
      </w:r>
      <w:bookmarkEnd w:id="35"/>
    </w:p>
    <w:p w:rsidR="00F25D21" w:rsidRDefault="00544C38">
      <w:pPr>
        <w:rPr>
          <w:lang w:val="en-US"/>
        </w:rPr>
      </w:pPr>
      <w:r>
        <w:rPr>
          <w:lang w:val="en-US"/>
        </w:rPr>
        <w:t xml:space="preserve">This scenario describes the </w:t>
      </w:r>
      <w:r>
        <w:rPr>
          <w:lang w:val="en-US" w:eastAsia="zh-CN"/>
        </w:rPr>
        <w:t>scenario</w:t>
      </w:r>
      <w:r>
        <w:rPr>
          <w:lang w:val="en-US"/>
        </w:rPr>
        <w:t xml:space="preserve"> where UE </w:t>
      </w:r>
      <w:r>
        <w:rPr>
          <w:lang w:val="en-US" w:eastAsia="zh-CN"/>
        </w:rPr>
        <w:t>D</w:t>
      </w:r>
      <w:r>
        <w:rPr>
          <w:lang w:val="en-US"/>
        </w:rPr>
        <w:t xml:space="preserve">  (e.g.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UEs A</w:t>
      </w:r>
      <w:r>
        <w:rPr>
          <w:lang w:val="en-US"/>
        </w:rPr>
        <w:t>(e.g. a mobile handset terminal A or an application client APP 1 in a mobile handset Terminal A)</w:t>
      </w:r>
      <w:r>
        <w:rPr>
          <w:lang w:val="en-US" w:eastAsia="zh-CN"/>
        </w:rPr>
        <w:t xml:space="preserve"> which is configured according to application policy</w:t>
      </w:r>
      <w:r>
        <w:rPr>
          <w:lang w:val="en-US"/>
        </w:rPr>
        <w:t xml:space="preserve">. </w:t>
      </w:r>
    </w:p>
    <w:p w:rsidR="00F25D21" w:rsidRDefault="00544C38">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F25D21" w:rsidRDefault="00F25D21">
      <w:pPr>
        <w:pStyle w:val="TH"/>
        <w:rPr>
          <w:lang w:eastAsia="zh-CN"/>
        </w:rPr>
      </w:pPr>
      <w:r>
        <w:object w:dxaOrig="8676" w:dyaOrig="2137">
          <v:shape id="_x0000_i1036" type="#_x0000_t75" style="width:482.05pt;height:113.95pt" o:ole="">
            <v:imagedata r:id="rId33" o:title=""/>
          </v:shape>
          <o:OLEObject Type="Embed" ProgID="Visio.Drawing.11" ShapeID="_x0000_i1036" DrawAspect="Content" ObjectID="_1641987048" r:id="rId34"/>
        </w:object>
      </w:r>
    </w:p>
    <w:p w:rsidR="00F25D21" w:rsidRDefault="00544C38" w:rsidP="00B21B7D">
      <w:pPr>
        <w:pStyle w:val="TF"/>
        <w:outlineLvl w:val="0"/>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MSGin5G Message</w:t>
      </w:r>
    </w:p>
    <w:p w:rsidR="00F25D21" w:rsidRDefault="00544C38">
      <w:pPr>
        <w:rPr>
          <w:lang w:val="en-US"/>
        </w:rPr>
      </w:pPr>
      <w:r>
        <w:rPr>
          <w:lang w:val="en-US"/>
        </w:rPr>
        <w:t>The scenario consists of the following aspects:</w:t>
      </w:r>
    </w:p>
    <w:p w:rsidR="00F25D21" w:rsidRDefault="00544C38" w:rsidP="007C4ACB">
      <w:pPr>
        <w:pStyle w:val="B1"/>
        <w:rPr>
          <w:lang w:eastAsia="zh-CN"/>
        </w:rPr>
      </w:pPr>
      <w:r>
        <w:rPr>
          <w:lang w:val="en-US" w:eastAsia="zh-CN"/>
        </w:rPr>
        <w:t>-</w:t>
      </w:r>
      <w:r>
        <w:rPr>
          <w:lang w:val="en-US" w:eastAsia="zh-CN"/>
        </w:rPr>
        <w:tab/>
        <w:t>If broadcast message is originated by authorized UE D or APP server, the non-3GPP message server broadcasts the message to all the UEs. UEs A may send the delivery status back to UE D or APP Server.</w:t>
      </w:r>
    </w:p>
    <w:p w:rsidR="00F25D21" w:rsidRDefault="00544C38" w:rsidP="00B21B7D">
      <w:pPr>
        <w:pStyle w:val="Heading1"/>
        <w:rPr>
          <w:lang w:eastAsia="zh-CN"/>
        </w:rPr>
      </w:pPr>
      <w:bookmarkStart w:id="36" w:name="_Toc31372262"/>
      <w:r>
        <w:t>5</w:t>
      </w:r>
      <w:r>
        <w:tab/>
      </w:r>
      <w:r>
        <w:rPr>
          <w:rFonts w:hint="eastAsia"/>
          <w:lang w:eastAsia="zh-CN"/>
        </w:rPr>
        <w:t>Key Issues</w:t>
      </w:r>
      <w:bookmarkEnd w:id="36"/>
    </w:p>
    <w:p w:rsidR="00F25D21" w:rsidRDefault="00544C38" w:rsidP="00B21B7D">
      <w:pPr>
        <w:pStyle w:val="Heading2"/>
        <w:rPr>
          <w:lang w:val="en-US" w:eastAsia="zh-CN"/>
        </w:rPr>
      </w:pPr>
      <w:bookmarkStart w:id="37" w:name="_Toc31372263"/>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37"/>
    </w:p>
    <w:p w:rsidR="00F25D21" w:rsidRDefault="00544C38" w:rsidP="00B21B7D">
      <w:pPr>
        <w:pStyle w:val="Heading3"/>
      </w:pPr>
      <w:bookmarkStart w:id="38" w:name="_Toc31372264"/>
      <w:r>
        <w:rPr>
          <w:rFonts w:hint="eastAsia"/>
          <w:lang w:eastAsia="zh-CN"/>
        </w:rPr>
        <w:t>5</w:t>
      </w:r>
      <w:r>
        <w:t>.</w:t>
      </w:r>
      <w:r>
        <w:rPr>
          <w:rFonts w:hint="eastAsia"/>
          <w:lang w:eastAsia="zh-CN"/>
        </w:rPr>
        <w:t>1</w:t>
      </w:r>
      <w:r>
        <w:t>.1</w:t>
      </w:r>
      <w:r>
        <w:rPr>
          <w:rFonts w:ascii="Calibri" w:hAnsi="Calibri"/>
          <w:sz w:val="22"/>
          <w:szCs w:val="22"/>
        </w:rPr>
        <w:tab/>
      </w:r>
      <w:r>
        <w:t>Description</w:t>
      </w:r>
      <w:bookmarkEnd w:id="38"/>
    </w:p>
    <w:p w:rsidR="00F25D21" w:rsidRDefault="00544C38">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F25D21" w:rsidRDefault="00544C38">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F25D21" w:rsidRDefault="00544C38">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rsidP="007C4ACB">
      <w:pPr>
        <w:pStyle w:val="B1"/>
      </w:pPr>
      <w:r>
        <w:t>-</w:t>
      </w:r>
      <w:r>
        <w:tab/>
      </w:r>
      <w:r>
        <w:rPr>
          <w:rFonts w:hint="eastAsia"/>
        </w:rPr>
        <w:t xml:space="preserve">How to identify </w:t>
      </w:r>
      <w:r>
        <w:t>if delivery</w:t>
      </w:r>
      <w:r>
        <w:rPr>
          <w:rFonts w:hint="eastAsia"/>
        </w:rPr>
        <w:t xml:space="preserve"> status is required for some specific message</w:t>
      </w:r>
      <w:r>
        <w:t>.</w:t>
      </w:r>
      <w:r>
        <w:rPr>
          <w:rFonts w:hint="eastAsia"/>
        </w:rPr>
        <w:t xml:space="preserve"> </w:t>
      </w:r>
    </w:p>
    <w:p w:rsidR="00F25D21" w:rsidRDefault="00544C38" w:rsidP="007C4ACB">
      <w:pPr>
        <w:pStyle w:val="B1"/>
      </w:pPr>
      <w:r>
        <w:t>-</w:t>
      </w:r>
      <w:r>
        <w:tab/>
      </w:r>
      <w:r>
        <w:rPr>
          <w:rFonts w:hint="eastAsia"/>
        </w:rPr>
        <w:t xml:space="preserve">How to require the </w:t>
      </w:r>
      <w:r>
        <w:t>delivery</w:t>
      </w:r>
      <w:r>
        <w:rPr>
          <w:rFonts w:hint="eastAsia"/>
        </w:rPr>
        <w:t xml:space="preserve"> status of some specific message</w:t>
      </w:r>
      <w:r>
        <w:t>.</w:t>
      </w:r>
    </w:p>
    <w:p w:rsidR="00F25D21" w:rsidRDefault="00544C38" w:rsidP="007C4ACB">
      <w:pPr>
        <w:pStyle w:val="B1"/>
        <w:rPr>
          <w:lang w:eastAsia="zh-CN"/>
        </w:rPr>
      </w:pPr>
      <w:r>
        <w:t>-</w:t>
      </w:r>
      <w:r>
        <w:tab/>
      </w:r>
      <w:r>
        <w:rPr>
          <w:rFonts w:hint="eastAsia"/>
        </w:rPr>
        <w:t xml:space="preserve">How the </w:t>
      </w:r>
      <w:r>
        <w:t>delivery</w:t>
      </w:r>
      <w:r>
        <w:rPr>
          <w:rFonts w:hint="eastAsia"/>
        </w:rPr>
        <w:t xml:space="preserve"> status of MSGin5G service interwork with non-3GPP message services.</w:t>
      </w:r>
    </w:p>
    <w:p w:rsidR="00F25D21" w:rsidRDefault="00544C38" w:rsidP="00B21B7D">
      <w:pPr>
        <w:pStyle w:val="Heading3"/>
      </w:pPr>
      <w:bookmarkStart w:id="39" w:name="_Toc31372265"/>
      <w:r>
        <w:rPr>
          <w:rFonts w:hint="eastAsia"/>
          <w:lang w:eastAsia="zh-CN"/>
        </w:rPr>
        <w:t>5</w:t>
      </w:r>
      <w:r>
        <w:t>.</w:t>
      </w:r>
      <w:r>
        <w:rPr>
          <w:rFonts w:hint="eastAsia"/>
          <w:lang w:eastAsia="zh-CN"/>
        </w:rPr>
        <w:t>1</w:t>
      </w:r>
      <w:r>
        <w:t>.2</w:t>
      </w:r>
      <w:r>
        <w:rPr>
          <w:rFonts w:ascii="Calibri" w:hAnsi="Calibri"/>
          <w:sz w:val="22"/>
          <w:szCs w:val="22"/>
        </w:rPr>
        <w:tab/>
      </w:r>
      <w:r>
        <w:t xml:space="preserve">Identified </w:t>
      </w:r>
      <w:r>
        <w:rPr>
          <w:rFonts w:hint="eastAsia"/>
          <w:lang w:eastAsia="zh-CN"/>
        </w:rPr>
        <w:t>Gaps</w:t>
      </w:r>
      <w:bookmarkEnd w:id="39"/>
    </w:p>
    <w:p w:rsidR="00F25D21" w:rsidRDefault="00544C38">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F25D21" w:rsidRDefault="00544C38" w:rsidP="007C4ACB">
      <w:pPr>
        <w:pStyle w:val="B1"/>
      </w:pPr>
      <w:r>
        <w:t>-</w:t>
      </w:r>
      <w:r>
        <w:tab/>
      </w:r>
      <w:r>
        <w:rPr>
          <w:rFonts w:hint="eastAsia"/>
        </w:rPr>
        <w:t xml:space="preserve">The protocol requirements for </w:t>
      </w:r>
      <w:r>
        <w:t>delivery</w:t>
      </w:r>
      <w:r>
        <w:rPr>
          <w:rFonts w:hint="eastAsia"/>
        </w:rPr>
        <w:t xml:space="preserve"> status </w:t>
      </w:r>
      <w:r>
        <w:t>acknowledgement</w:t>
      </w:r>
      <w:r>
        <w:rPr>
          <w:rFonts w:hint="eastAsia"/>
        </w:rPr>
        <w:t xml:space="preserve"> and sending a </w:t>
      </w:r>
      <w:r>
        <w:t>delivery</w:t>
      </w:r>
      <w:r>
        <w:rPr>
          <w:rFonts w:hint="eastAsia"/>
        </w:rPr>
        <w:t xml:space="preserve"> status </w:t>
      </w:r>
      <w:r>
        <w:t>acknowledgement</w:t>
      </w:r>
      <w:r>
        <w:rPr>
          <w:rFonts w:hint="eastAsia"/>
        </w:rPr>
        <w:t xml:space="preserve"> shall be studied.</w:t>
      </w:r>
    </w:p>
    <w:p w:rsidR="00F25D21" w:rsidRDefault="00544C38" w:rsidP="007C4ACB">
      <w:pPr>
        <w:pStyle w:val="B1"/>
      </w:pPr>
      <w:r>
        <w:lastRenderedPageBreak/>
        <w:t>-</w:t>
      </w:r>
      <w:r>
        <w:tab/>
      </w:r>
      <w:r>
        <w:rPr>
          <w:rFonts w:hint="eastAsia"/>
        </w:rPr>
        <w:t xml:space="preserve">If </w:t>
      </w:r>
      <w:r>
        <w:t>delivery</w:t>
      </w:r>
      <w:r>
        <w:rPr>
          <w:rFonts w:hint="eastAsia"/>
        </w:rPr>
        <w:t xml:space="preserve"> status </w:t>
      </w:r>
      <w:r>
        <w:t>acknowledgement</w:t>
      </w:r>
      <w:r>
        <w:rPr>
          <w:rFonts w:hint="eastAsia"/>
        </w:rPr>
        <w:t xml:space="preserve"> is supported by the non-3GPP message service, the procedure of </w:t>
      </w:r>
      <w:r>
        <w:t>delivery</w:t>
      </w:r>
      <w:r>
        <w:rPr>
          <w:rFonts w:hint="eastAsia"/>
        </w:rPr>
        <w:t xml:space="preserve"> status </w:t>
      </w:r>
      <w:r>
        <w:t>acknowledgement</w:t>
      </w:r>
      <w:r>
        <w:rPr>
          <w:rFonts w:hint="eastAsia"/>
        </w:rPr>
        <w:t xml:space="preserve"> interworking in the MSGin5G gateway will be defined.</w:t>
      </w:r>
    </w:p>
    <w:p w:rsidR="00F25D21" w:rsidRDefault="00544C38" w:rsidP="007C4ACB">
      <w:pPr>
        <w:pStyle w:val="B1"/>
      </w:pPr>
      <w:r>
        <w:t>-</w:t>
      </w:r>
      <w:r>
        <w:tab/>
      </w:r>
      <w:r>
        <w:rPr>
          <w:rFonts w:hint="eastAsia"/>
        </w:rPr>
        <w:t xml:space="preserve">If </w:t>
      </w:r>
      <w:r>
        <w:t>delivery</w:t>
      </w:r>
      <w:r>
        <w:rPr>
          <w:rFonts w:hint="eastAsia"/>
        </w:rPr>
        <w:t xml:space="preserve"> status </w:t>
      </w:r>
      <w:r>
        <w:t>acknowledgement</w:t>
      </w:r>
      <w:r>
        <w:rPr>
          <w:rFonts w:hint="eastAsia"/>
        </w:rPr>
        <w:t xml:space="preserve"> is not supported by the non-3GPP message service, then if the MSGin5G gateway or MSGin5G server will send the </w:t>
      </w:r>
      <w:r>
        <w:t>delivery</w:t>
      </w:r>
      <w:r>
        <w:rPr>
          <w:rFonts w:hint="eastAsia"/>
        </w:rPr>
        <w:t xml:space="preserve"> status </w:t>
      </w:r>
      <w:r>
        <w:t>acknowledgement</w:t>
      </w:r>
      <w:r>
        <w:rPr>
          <w:rFonts w:hint="eastAsia"/>
        </w:rPr>
        <w:t xml:space="preserve"> on behalf of the non-3GPP UE needs to be defined</w:t>
      </w:r>
      <w:r>
        <w:t>.</w:t>
      </w:r>
    </w:p>
    <w:p w:rsidR="00F25D21" w:rsidRDefault="00544C38" w:rsidP="00B21B7D">
      <w:pPr>
        <w:pStyle w:val="Heading2"/>
        <w:rPr>
          <w:lang w:val="en-US" w:eastAsia="zh-CN"/>
        </w:rPr>
      </w:pPr>
      <w:bookmarkStart w:id="40" w:name="_Toc31372266"/>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40"/>
    </w:p>
    <w:p w:rsidR="00F25D21" w:rsidRDefault="00544C38" w:rsidP="00B21B7D">
      <w:pPr>
        <w:pStyle w:val="Heading3"/>
      </w:pPr>
      <w:bookmarkStart w:id="41" w:name="_Toc31372267"/>
      <w:r>
        <w:rPr>
          <w:rFonts w:hint="eastAsia"/>
          <w:lang w:eastAsia="zh-CN"/>
        </w:rPr>
        <w:t>5</w:t>
      </w:r>
      <w:r>
        <w:t>.</w:t>
      </w:r>
      <w:r>
        <w:rPr>
          <w:rFonts w:hint="eastAsia"/>
          <w:lang w:eastAsia="zh-CN"/>
        </w:rPr>
        <w:t>2</w:t>
      </w:r>
      <w:r>
        <w:t>.1</w:t>
      </w:r>
      <w:r>
        <w:rPr>
          <w:rFonts w:ascii="Calibri" w:hAnsi="Calibri"/>
          <w:sz w:val="22"/>
          <w:szCs w:val="22"/>
        </w:rPr>
        <w:tab/>
      </w:r>
      <w:r>
        <w:t>Description</w:t>
      </w:r>
      <w:bookmarkEnd w:id="41"/>
    </w:p>
    <w:p w:rsidR="00F25D21" w:rsidRDefault="00544C38" w:rsidP="00B21B7D">
      <w:pPr>
        <w:pStyle w:val="Heading4"/>
        <w:rPr>
          <w:lang w:eastAsia="zh-CN"/>
        </w:rPr>
      </w:pPr>
      <w:bookmarkStart w:id="42" w:name="_Toc31372268"/>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42"/>
    </w:p>
    <w:p w:rsidR="00F25D21" w:rsidRDefault="00544C38">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fulfil</w:t>
      </w:r>
      <w:r>
        <w:rPr>
          <w:rFonts w:hint="eastAsia"/>
          <w:lang w:val="en-US"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F25D21" w:rsidRDefault="00544C38" w:rsidP="00B21B7D">
      <w:pPr>
        <w:pStyle w:val="Heading4"/>
        <w:rPr>
          <w:lang w:eastAsia="zh-CN"/>
        </w:rPr>
      </w:pPr>
      <w:bookmarkStart w:id="43" w:name="_Toc31372269"/>
      <w:r>
        <w:rPr>
          <w:lang w:eastAsia="zh-CN"/>
        </w:rPr>
        <w:t>5.</w:t>
      </w:r>
      <w:r>
        <w:rPr>
          <w:rFonts w:hint="eastAsia"/>
          <w:lang w:eastAsia="zh-CN"/>
        </w:rPr>
        <w:t>2</w:t>
      </w:r>
      <w:r>
        <w:rPr>
          <w:lang w:eastAsia="zh-CN"/>
        </w:rPr>
        <w:t>.1.2</w:t>
      </w:r>
      <w:r>
        <w:rPr>
          <w:lang w:eastAsia="zh-CN"/>
        </w:rPr>
        <w:tab/>
        <w:t>Introduction to the Cell Broadcast Service</w:t>
      </w:r>
      <w:bookmarkEnd w:id="43"/>
    </w:p>
    <w:p w:rsidR="00F25D21" w:rsidRDefault="00544C38">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F25D21" w:rsidRDefault="00544C38">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F25D21" w:rsidRDefault="00544C38">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F25D21" w:rsidRDefault="00544C38">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F25D21" w:rsidRDefault="00544C38" w:rsidP="00B21B7D">
      <w:pPr>
        <w:pStyle w:val="Heading4"/>
        <w:rPr>
          <w:lang w:eastAsia="zh-CN"/>
        </w:rPr>
      </w:pPr>
      <w:bookmarkStart w:id="44" w:name="_Toc31372270"/>
      <w:r>
        <w:rPr>
          <w:lang w:eastAsia="zh-CN"/>
        </w:rPr>
        <w:t>5.</w:t>
      </w:r>
      <w:r>
        <w:rPr>
          <w:rFonts w:hint="eastAsia"/>
          <w:lang w:eastAsia="zh-CN"/>
        </w:rPr>
        <w:t>2</w:t>
      </w:r>
      <w:r>
        <w:rPr>
          <w:lang w:eastAsia="zh-CN"/>
        </w:rPr>
        <w:t>.1.3</w:t>
      </w:r>
      <w:r>
        <w:rPr>
          <w:lang w:eastAsia="zh-CN"/>
        </w:rPr>
        <w:tab/>
        <w:t>Analyses of the requirements</w:t>
      </w:r>
      <w:bookmarkEnd w:id="44"/>
    </w:p>
    <w:p w:rsidR="00F25D21" w:rsidRDefault="00544C38">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F25D21" w:rsidRDefault="00544C38">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end-to-end latency of less than 500 ms.</w:t>
      </w:r>
    </w:p>
    <w:p w:rsidR="00F25D21" w:rsidRDefault="00544C38">
      <w:pPr>
        <w:rPr>
          <w:lang w:eastAsia="zh-CN"/>
        </w:rPr>
      </w:pPr>
      <w:r>
        <w:rPr>
          <w:lang w:eastAsia="zh-CN"/>
        </w:rPr>
        <w:t>The latency for broadcasting SIB8 is at least 200 ms.</w:t>
      </w:r>
    </w:p>
    <w:p w:rsidR="00F25D21" w:rsidRDefault="00544C38">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F25D21" w:rsidRDefault="00544C38">
      <w:pPr>
        <w:rPr>
          <w:lang w:eastAsia="zh-CN"/>
        </w:rPr>
      </w:pPr>
      <w:r>
        <w:rPr>
          <w:lang w:eastAsia="zh-CN"/>
        </w:rPr>
        <w:lastRenderedPageBreak/>
        <w:t>Cell Broadcast allows encoding of a payload of up to 1230 octets, but it is not specified how 2048 octets can be encoded, even though the maximum size of the payload string is specified to be 9600 octets.</w:t>
      </w:r>
    </w:p>
    <w:p w:rsidR="00F25D21" w:rsidRDefault="00544C38">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F25D21" w:rsidRDefault="00544C38">
      <w:pPr>
        <w:rPr>
          <w:lang w:eastAsia="zh-CN"/>
        </w:rPr>
      </w:pPr>
      <w:r>
        <w:rPr>
          <w:lang w:eastAsia="zh-CN"/>
        </w:rPr>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F25D21" w:rsidRDefault="00544C38">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F25D21" w:rsidRDefault="00544C38">
      <w:pPr>
        <w:rPr>
          <w:lang w:eastAsia="zh-CN"/>
        </w:rPr>
      </w:pPr>
      <w:r>
        <w:rPr>
          <w:lang w:eastAsia="zh-CN"/>
        </w:rPr>
        <w:t>The NG-RAN nodes report succes</w:t>
      </w:r>
      <w:r>
        <w:rPr>
          <w:rFonts w:hint="eastAsia"/>
          <w:lang w:val="en-US" w:eastAsia="zh-CN"/>
        </w:rPr>
        <w:t>s</w:t>
      </w:r>
      <w:r>
        <w:rPr>
          <w:lang w:eastAsia="zh-CN"/>
        </w:rPr>
        <w:t>ful scheduling of broadcast to the CBC (not of failed scheduling).</w:t>
      </w:r>
    </w:p>
    <w:p w:rsidR="00F25D21" w:rsidRDefault="00544C38">
      <w:pPr>
        <w:rPr>
          <w:i/>
          <w:iCs/>
          <w:lang w:eastAsia="zh-CN"/>
        </w:rPr>
      </w:pPr>
      <w:r>
        <w:rPr>
          <w:i/>
          <w:iCs/>
          <w:lang w:eastAsia="zh-CN"/>
        </w:rPr>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F25D21" w:rsidRDefault="00544C38">
      <w:pPr>
        <w:rPr>
          <w:lang w:eastAsia="zh-CN"/>
        </w:rPr>
      </w:pPr>
      <w:r>
        <w:rPr>
          <w:lang w:eastAsia="zh-CN"/>
        </w:rPr>
        <w:t>Cell Broadcast messages are repeatedly broadcast for as long as the message is valid.</w:t>
      </w:r>
    </w:p>
    <w:p w:rsidR="00F25D21" w:rsidRDefault="00544C38">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F25D21" w:rsidRDefault="00544C38">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F25D21" w:rsidRDefault="00544C38">
      <w:pPr>
        <w:rPr>
          <w:i/>
          <w:iCs/>
          <w:lang w:eastAsia="zh-CN"/>
        </w:rPr>
      </w:pPr>
      <w:r>
        <w:rPr>
          <w:i/>
          <w:iCs/>
          <w:lang w:eastAsia="zh-CN"/>
        </w:rPr>
        <w:t xml:space="preserve">[R-5.1.2-007] The MSGin5G Service shall support a UE sending and receiving messages via a MSGin5G Gateway. </w:t>
      </w:r>
    </w:p>
    <w:p w:rsidR="00F25D21" w:rsidRDefault="00544C38">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F25D21" w:rsidRDefault="00544C38">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F25D21" w:rsidRDefault="00544C38">
      <w:pPr>
        <w:rPr>
          <w:lang w:eastAsia="zh-CN"/>
        </w:rPr>
      </w:pPr>
      <w:r>
        <w:rPr>
          <w:lang w:eastAsia="zh-CN"/>
        </w:rPr>
        <w:t>Cell Broadcast broadcasts SIB8 repeatedly in one or more cells and UEs will receive that as long as they remain in coverage of those cells.</w:t>
      </w:r>
    </w:p>
    <w:p w:rsidR="00F25D21" w:rsidRDefault="00544C38">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ms.</w:t>
      </w:r>
    </w:p>
    <w:p w:rsidR="00F25D21" w:rsidRDefault="00544C38">
      <w:pPr>
        <w:rPr>
          <w:lang w:eastAsia="zh-CN"/>
        </w:rPr>
      </w:pPr>
      <w:r>
        <w:rPr>
          <w:lang w:eastAsia="zh-CN"/>
        </w:rPr>
        <w:t>This requirement is identical to requirement R-5.1.2-001 above from a broadcast perspective.</w:t>
      </w:r>
    </w:p>
    <w:p w:rsidR="00F25D21" w:rsidRDefault="00544C38">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F25D21" w:rsidRDefault="00544C38">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F25D21" w:rsidRDefault="00F25D21">
      <w:pPr>
        <w:rPr>
          <w:lang w:eastAsia="zh-CN"/>
        </w:rPr>
      </w:pPr>
    </w:p>
    <w:p w:rsidR="00F25D21" w:rsidRDefault="00544C38" w:rsidP="00B21B7D">
      <w:pPr>
        <w:pStyle w:val="Heading3"/>
        <w:rPr>
          <w:lang w:eastAsia="zh-CN"/>
        </w:rPr>
      </w:pPr>
      <w:bookmarkStart w:id="45" w:name="_Toc31372271"/>
      <w:r>
        <w:rPr>
          <w:rFonts w:hint="eastAsia"/>
          <w:lang w:eastAsia="zh-CN"/>
        </w:rPr>
        <w:lastRenderedPageBreak/>
        <w:t>5</w:t>
      </w:r>
      <w:r>
        <w:t>.</w:t>
      </w:r>
      <w:r>
        <w:rPr>
          <w:rFonts w:hint="eastAsia"/>
          <w:lang w:eastAsia="zh-CN"/>
        </w:rPr>
        <w:t>2</w:t>
      </w:r>
      <w:r>
        <w:t>.2</w:t>
      </w:r>
      <w:r>
        <w:rPr>
          <w:rFonts w:ascii="Calibri" w:hAnsi="Calibri"/>
          <w:sz w:val="22"/>
          <w:szCs w:val="22"/>
        </w:rPr>
        <w:tab/>
      </w:r>
      <w:r>
        <w:t xml:space="preserve">Identified </w:t>
      </w:r>
      <w:r>
        <w:rPr>
          <w:rFonts w:hint="eastAsia"/>
          <w:lang w:eastAsia="zh-CN"/>
        </w:rPr>
        <w:t>Gaps</w:t>
      </w:r>
      <w:bookmarkEnd w:id="45"/>
    </w:p>
    <w:p w:rsidR="00F25D21" w:rsidRDefault="00544C38">
      <w:pPr>
        <w:rPr>
          <w:lang w:eastAsia="zh-CN"/>
        </w:rPr>
      </w:pPr>
      <w:r>
        <w:rPr>
          <w:lang w:eastAsia="zh-CN"/>
        </w:rPr>
        <w:t>If Cell Broadcast technology is used to support the broadcast message in the MSGin5G Service then the following requirements apply:</w:t>
      </w:r>
    </w:p>
    <w:p w:rsidR="00F25D21" w:rsidRDefault="00544C38" w:rsidP="00CB5FF4">
      <w:pPr>
        <w:pStyle w:val="B1"/>
      </w:pPr>
      <w:r>
        <w:t>-</w:t>
      </w:r>
      <w:r>
        <w:tab/>
        <w:t>It needs to be specified how a maximum of 2048</w:t>
      </w:r>
      <w:r>
        <w:rPr>
          <w:rFonts w:hint="eastAsia"/>
          <w:lang w:eastAsia="zh-CN"/>
        </w:rPr>
        <w:t xml:space="preserve"> </w:t>
      </w:r>
      <w:r>
        <w:t>octets can be encoded in the Warning Message Content NG-RAN IE.</w:t>
      </w:r>
    </w:p>
    <w:p w:rsidR="00F25D21" w:rsidRDefault="00544C38" w:rsidP="00CB5FF4">
      <w:pPr>
        <w:pStyle w:val="B1"/>
      </w:pPr>
      <w:r>
        <w:t>-</w:t>
      </w:r>
      <w:r>
        <w:tab/>
        <w:t>The architecture for the MSGin5G architecture contains a Cell Broadcast Centre and the interface between that Cell Broadcast Centre and the MSGin5G Server may need to be specified.</w:t>
      </w:r>
    </w:p>
    <w:p w:rsidR="00F25D21" w:rsidRDefault="00544C38" w:rsidP="00B21B7D">
      <w:pPr>
        <w:pStyle w:val="Heading2"/>
        <w:rPr>
          <w:lang w:eastAsia="zh-CN"/>
        </w:rPr>
      </w:pPr>
      <w:bookmarkStart w:id="46" w:name="_Toc31372272"/>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46"/>
    </w:p>
    <w:p w:rsidR="00F25D21" w:rsidRDefault="00544C38" w:rsidP="00B21B7D">
      <w:pPr>
        <w:pStyle w:val="Heading3"/>
      </w:pPr>
      <w:bookmarkStart w:id="47" w:name="_Toc31372273"/>
      <w:r>
        <w:rPr>
          <w:rFonts w:hint="eastAsia"/>
        </w:rPr>
        <w:t>5</w:t>
      </w:r>
      <w:r>
        <w:t>.</w:t>
      </w:r>
      <w:r>
        <w:rPr>
          <w:rFonts w:hint="eastAsia"/>
          <w:lang w:val="en-US" w:eastAsia="zh-CN"/>
        </w:rPr>
        <w:t>3</w:t>
      </w:r>
      <w:r>
        <w:t>.1</w:t>
      </w:r>
      <w:r>
        <w:rPr>
          <w:szCs w:val="22"/>
        </w:rPr>
        <w:tab/>
      </w:r>
      <w:r>
        <w:t>Description</w:t>
      </w:r>
      <w:bookmarkEnd w:id="47"/>
    </w:p>
    <w:p w:rsidR="00F25D21" w:rsidRDefault="00544C38">
      <w:pPr>
        <w:rPr>
          <w:lang w:val="en-US" w:eastAsia="zh-CN"/>
        </w:rPr>
      </w:pPr>
      <w:r>
        <w:rPr>
          <w:rFonts w:hint="eastAsia"/>
          <w:lang w:val="en-US"/>
        </w:rPr>
        <w:t xml:space="preserve">The requirement of </w:t>
      </w:r>
      <w:r>
        <w:rPr>
          <w:rFonts w:hint="eastAsia"/>
          <w:lang w:val="en-US" w:eastAsia="zh-CN"/>
        </w:rPr>
        <w:t>identifying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F25D21" w:rsidRDefault="00544C38">
      <w:pPr>
        <w:rPr>
          <w:lang w:val="en-US"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F25D21" w:rsidRDefault="00544C38">
      <w:pPr>
        <w:rPr>
          <w:lang w:val="en-US" w:eastAsia="zh-CN"/>
        </w:rPr>
      </w:pPr>
      <w:r>
        <w:rPr>
          <w:rFonts w:hint="eastAsia"/>
          <w:lang w:val="en-US"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rsidP="00CB5FF4">
      <w:pPr>
        <w:pStyle w:val="B1"/>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F25D21" w:rsidRDefault="00544C38" w:rsidP="00CB5FF4">
      <w:pPr>
        <w:pStyle w:val="B1"/>
      </w:pPr>
      <w:r>
        <w:rPr>
          <w:rFonts w:hint="eastAsia"/>
        </w:rPr>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F25D21" w:rsidRDefault="00544C38" w:rsidP="00B21B7D">
      <w:pPr>
        <w:pStyle w:val="Heading3"/>
        <w:rPr>
          <w:lang w:eastAsia="zh-CN"/>
        </w:rPr>
      </w:pPr>
      <w:bookmarkStart w:id="48" w:name="_Toc31372274"/>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48"/>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rsidP="00CB5FF4">
      <w:pPr>
        <w:pStyle w:val="B1"/>
        <w:rPr>
          <w:lang w:eastAsia="zh-CN"/>
        </w:rPr>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F25D21" w:rsidRDefault="00544C38" w:rsidP="00CB5FF4">
      <w:pPr>
        <w:pStyle w:val="B1"/>
        <w:rPr>
          <w:lang w:eastAsia="zh-CN"/>
        </w:rPr>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F25D21" w:rsidRDefault="00544C38" w:rsidP="00CB5FF4">
      <w:pPr>
        <w:pStyle w:val="B1"/>
      </w:pPr>
      <w:r>
        <w:rPr>
          <w:rFonts w:hint="eastAsia"/>
        </w:rPr>
        <w:t>-</w:t>
      </w:r>
      <w:r>
        <w:rPr>
          <w:rFonts w:hint="eastAsia"/>
        </w:rPr>
        <w:tab/>
      </w:r>
      <w:r>
        <w:rPr>
          <w:lang w:eastAsia="zh-CN"/>
        </w:rPr>
        <w:t>W</w:t>
      </w:r>
      <w:r>
        <w:t>hether new identifier(s) is needed to be specified.</w:t>
      </w:r>
    </w:p>
    <w:p w:rsidR="00F25D21" w:rsidRDefault="00544C38" w:rsidP="00CB5FF4">
      <w:pPr>
        <w:pStyle w:val="B1"/>
      </w:pPr>
      <w:r>
        <w:rPr>
          <w:rFonts w:hint="eastAsia"/>
        </w:rPr>
        <w:t>-</w:t>
      </w:r>
      <w:r>
        <w:rPr>
          <w:rFonts w:hint="eastAsia"/>
        </w:rPr>
        <w:tab/>
      </w:r>
      <w:r>
        <w:t>If the identifier(s) of UE is assigned by MSGin5G services, the procedure of generating, assigning and managing the identifier(s) are needed to be defined.</w:t>
      </w:r>
    </w:p>
    <w:p w:rsidR="00404B7E" w:rsidRDefault="00544C38" w:rsidP="00CB5FF4">
      <w:pPr>
        <w:pStyle w:val="B1"/>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F25D21" w:rsidRDefault="00544C38" w:rsidP="00B21B7D">
      <w:pPr>
        <w:pStyle w:val="Heading2"/>
        <w:rPr>
          <w:lang w:eastAsia="zh-CN"/>
        </w:rPr>
      </w:pPr>
      <w:bookmarkStart w:id="49" w:name="_Toc31372275"/>
      <w:r>
        <w:rPr>
          <w:rFonts w:hint="eastAsia"/>
        </w:rPr>
        <w:lastRenderedPageBreak/>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49"/>
    </w:p>
    <w:p w:rsidR="00F25D21" w:rsidRDefault="00544C38" w:rsidP="00B21B7D">
      <w:pPr>
        <w:pStyle w:val="Heading3"/>
      </w:pPr>
      <w:bookmarkStart w:id="50" w:name="_Toc31372276"/>
      <w:r>
        <w:rPr>
          <w:rFonts w:hint="eastAsia"/>
        </w:rPr>
        <w:t>5</w:t>
      </w:r>
      <w:r>
        <w:t>.</w:t>
      </w:r>
      <w:r>
        <w:rPr>
          <w:rFonts w:hint="eastAsia"/>
          <w:lang w:val="en-US" w:eastAsia="zh-CN"/>
        </w:rPr>
        <w:t>4</w:t>
      </w:r>
      <w:r>
        <w:t>.1</w:t>
      </w:r>
      <w:r>
        <w:tab/>
        <w:t>Description</w:t>
      </w:r>
      <w:bookmarkEnd w:id="50"/>
    </w:p>
    <w:p w:rsidR="00F25D21" w:rsidRDefault="00544C38">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F25D21" w:rsidRDefault="00544C38">
      <w:pPr>
        <w:rPr>
          <w:lang w:val="en-US" w:eastAsia="zh-CN"/>
        </w:rPr>
      </w:pPr>
      <w:r>
        <w:rPr>
          <w:rFonts w:hint="eastAsia"/>
          <w:lang w:eastAsia="zh-CN"/>
        </w:rPr>
        <w:t>Some performance requirements also apply to the network triggering mechanism, i.e.</w:t>
      </w:r>
      <w:r>
        <w:rPr>
          <w:rFonts w:hint="eastAsia"/>
          <w:lang w:val="en-US" w:eastAsia="zh-CN"/>
        </w:rPr>
        <w:t xml:space="preserve"> </w:t>
      </w:r>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rsidP="00CB5FF4">
      <w:pPr>
        <w:pStyle w:val="B1"/>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F25D21" w:rsidRDefault="00544C38" w:rsidP="00CB5FF4">
      <w:pPr>
        <w:pStyle w:val="B1"/>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F25D21" w:rsidRDefault="00544C38" w:rsidP="00B21B7D">
      <w:pPr>
        <w:pStyle w:val="Heading3"/>
        <w:rPr>
          <w:lang w:eastAsia="zh-CN"/>
        </w:rPr>
      </w:pPr>
      <w:bookmarkStart w:id="51" w:name="_Toc31372277"/>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51"/>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rsidP="00CB5FF4">
      <w:pPr>
        <w:pStyle w:val="B1"/>
        <w:rPr>
          <w:lang w:eastAsia="zh-CN"/>
        </w:rPr>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F25D21" w:rsidRDefault="00544C38" w:rsidP="00CB5FF4">
      <w:pPr>
        <w:pStyle w:val="B1"/>
        <w:rPr>
          <w:lang w:eastAsia="zh-CN"/>
        </w:rPr>
      </w:pPr>
      <w:r>
        <w:t>-</w:t>
      </w:r>
      <w:r>
        <w:tab/>
      </w:r>
      <w:r>
        <w:rPr>
          <w:rFonts w:hint="eastAsia"/>
          <w:lang w:eastAsia="zh-CN"/>
        </w:rPr>
        <w:t>Specify an MSGin5G trigger procedure on top of 5GS if needed.</w:t>
      </w:r>
    </w:p>
    <w:p w:rsidR="00F25D21" w:rsidRDefault="00544C38" w:rsidP="00CB5FF4">
      <w:pPr>
        <w:pStyle w:val="B1"/>
        <w:rPr>
          <w:lang w:val="en-US" w:eastAsia="zh-CN"/>
        </w:rPr>
      </w:pPr>
      <w:r>
        <w:t>-</w:t>
      </w:r>
      <w:r>
        <w:tab/>
      </w:r>
      <w:r>
        <w:rPr>
          <w:rFonts w:hint="eastAsia"/>
          <w:lang w:eastAsia="zh-CN"/>
        </w:rPr>
        <w:t>How to trigger non-3GPP message UE and the related procedure are needed to be studied</w:t>
      </w:r>
      <w:r>
        <w:rPr>
          <w:rFonts w:hint="eastAsia"/>
          <w:lang w:val="en-US" w:eastAsia="zh-CN"/>
        </w:rPr>
        <w:t>.</w:t>
      </w:r>
    </w:p>
    <w:p w:rsidR="00F25D21" w:rsidRDefault="00544C38" w:rsidP="00B21B7D">
      <w:pPr>
        <w:pStyle w:val="Heading2"/>
        <w:rPr>
          <w:lang w:val="en-US" w:eastAsia="zh-CN"/>
        </w:rPr>
      </w:pPr>
      <w:bookmarkStart w:id="52" w:name="_Toc31372278"/>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Message transfer from UE A and UE D to MSGin5G Server</w:t>
      </w:r>
      <w:bookmarkEnd w:id="52"/>
    </w:p>
    <w:p w:rsidR="00F25D21" w:rsidRDefault="00544C38" w:rsidP="00B21B7D">
      <w:pPr>
        <w:pStyle w:val="Heading3"/>
      </w:pPr>
      <w:bookmarkStart w:id="53" w:name="_Toc31372279"/>
      <w:r>
        <w:rPr>
          <w:rFonts w:hint="eastAsia"/>
          <w:lang w:eastAsia="zh-CN"/>
        </w:rPr>
        <w:t>5</w:t>
      </w:r>
      <w:r>
        <w:t>.</w:t>
      </w:r>
      <w:r>
        <w:rPr>
          <w:rFonts w:hint="eastAsia"/>
          <w:lang w:val="en-US" w:eastAsia="zh-CN"/>
        </w:rPr>
        <w:t>5</w:t>
      </w:r>
      <w:r>
        <w:t>.1</w:t>
      </w:r>
      <w:r>
        <w:rPr>
          <w:rFonts w:ascii="Calibri" w:hAnsi="Calibri"/>
          <w:sz w:val="22"/>
          <w:szCs w:val="22"/>
        </w:rPr>
        <w:tab/>
      </w:r>
      <w:r>
        <w:t>Description</w:t>
      </w:r>
      <w:bookmarkEnd w:id="53"/>
    </w:p>
    <w:p w:rsidR="00F25D21" w:rsidRDefault="00544C38">
      <w:pPr>
        <w:rPr>
          <w:lang w:eastAsia="zh-CN"/>
        </w:rPr>
      </w:pPr>
      <w:r>
        <w:rPr>
          <w:lang w:eastAsia="zh-CN"/>
        </w:rPr>
        <w:t xml:space="preserve">UE A is a Controller UE that sends messages in MSGin5G message format to the MSGin5G Server. </w:t>
      </w:r>
    </w:p>
    <w:p w:rsidR="00F25D21" w:rsidRDefault="00544C38">
      <w:pPr>
        <w:rPr>
          <w:lang w:eastAsia="zh-CN"/>
        </w:rPr>
      </w:pPr>
      <w:r>
        <w:rPr>
          <w:lang w:eastAsia="zh-CN"/>
        </w:rPr>
        <w:t>UE D is a Controller UE that sends messages in a non-3GPP message format via the MSGin5G Gateway to the MSGin5G Server.</w:t>
      </w:r>
    </w:p>
    <w:p w:rsidR="00F25D21" w:rsidRDefault="00544C38">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F25D21" w:rsidRDefault="00544C38" w:rsidP="00B21B7D">
      <w:pPr>
        <w:pStyle w:val="Heading3"/>
      </w:pPr>
      <w:bookmarkStart w:id="54" w:name="_Toc31372280"/>
      <w:r>
        <w:rPr>
          <w:rFonts w:hint="eastAsia"/>
          <w:lang w:eastAsia="zh-CN"/>
        </w:rPr>
        <w:lastRenderedPageBreak/>
        <w:t>5</w:t>
      </w:r>
      <w:r>
        <w:t>.</w:t>
      </w:r>
      <w:r>
        <w:rPr>
          <w:rFonts w:hint="eastAsia"/>
          <w:lang w:val="en-US" w:eastAsia="zh-CN"/>
        </w:rPr>
        <w:t>5</w:t>
      </w:r>
      <w:r>
        <w:t>.2</w:t>
      </w:r>
      <w:r>
        <w:rPr>
          <w:rFonts w:ascii="Calibri" w:hAnsi="Calibri"/>
          <w:sz w:val="22"/>
          <w:szCs w:val="22"/>
        </w:rPr>
        <w:tab/>
      </w:r>
      <w:r>
        <w:t>Identified gaps</w:t>
      </w:r>
      <w:bookmarkEnd w:id="54"/>
    </w:p>
    <w:p w:rsidR="00F25D21" w:rsidRDefault="00544C38">
      <w:pPr>
        <w:rPr>
          <w:lang w:eastAsia="zh-CN"/>
        </w:rPr>
      </w:pPr>
      <w:r>
        <w:rPr>
          <w:lang w:eastAsia="zh-CN"/>
        </w:rPr>
        <w:t>Whether the MSGin5G Service uses existing control plane data delivery methods, existing user plane data delivery methods or both.</w:t>
      </w:r>
    </w:p>
    <w:p w:rsidR="00F25D21" w:rsidRDefault="00544C38">
      <w:pPr>
        <w:rPr>
          <w:lang w:eastAsia="zh-CN"/>
        </w:rPr>
      </w:pPr>
      <w:r>
        <w:rPr>
          <w:lang w:eastAsia="zh-CN"/>
        </w:rPr>
        <w:t>Whether the MSGin5G Service requires new or enhanced data delivery methods.</w:t>
      </w:r>
    </w:p>
    <w:p w:rsidR="00F25D21" w:rsidRDefault="00544C38">
      <w:pPr>
        <w:rPr>
          <w:lang w:eastAsia="zh-CN"/>
        </w:rPr>
      </w:pPr>
      <w:r>
        <w:rPr>
          <w:lang w:eastAsia="zh-CN"/>
        </w:rPr>
        <w:t>Whether the MSGin5G Service uses existing methods (e.g. N6, T8, and Nnef) in order to access user plane and/or control plane data delivery methods.</w:t>
      </w:r>
    </w:p>
    <w:p w:rsidR="00F25D21" w:rsidRDefault="00544C38">
      <w:pPr>
        <w:rPr>
          <w:lang w:eastAsia="zh-CN"/>
        </w:rPr>
      </w:pPr>
      <w:r>
        <w:rPr>
          <w:lang w:eastAsia="zh-CN"/>
        </w:rPr>
        <w:t>Whether the MSGin5G Service requires new or enhanced methods in order to access data delivery methods.</w:t>
      </w:r>
    </w:p>
    <w:p w:rsidR="00F25D21" w:rsidRDefault="00544C38" w:rsidP="00B21B7D">
      <w:pPr>
        <w:pStyle w:val="Heading2"/>
        <w:rPr>
          <w:lang w:val="en-US" w:eastAsia="zh-CN"/>
        </w:rPr>
      </w:pPr>
      <w:bookmarkStart w:id="55" w:name="_Toc31372281"/>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Message delivery from MSGin5G Server to UE D</w:t>
      </w:r>
      <w:bookmarkEnd w:id="55"/>
    </w:p>
    <w:p w:rsidR="00F25D21" w:rsidRDefault="00544C38" w:rsidP="00B21B7D">
      <w:pPr>
        <w:pStyle w:val="Heading3"/>
      </w:pPr>
      <w:bookmarkStart w:id="56" w:name="_Toc31372282"/>
      <w:r>
        <w:rPr>
          <w:rFonts w:hint="eastAsia"/>
          <w:lang w:eastAsia="zh-CN"/>
        </w:rPr>
        <w:t>5</w:t>
      </w:r>
      <w:r>
        <w:t>.</w:t>
      </w:r>
      <w:r>
        <w:rPr>
          <w:rFonts w:hint="eastAsia"/>
          <w:lang w:val="en-US" w:eastAsia="zh-CN"/>
        </w:rPr>
        <w:t>6</w:t>
      </w:r>
      <w:r>
        <w:t>.1</w:t>
      </w:r>
      <w:r>
        <w:rPr>
          <w:rFonts w:ascii="Calibri" w:hAnsi="Calibri"/>
          <w:sz w:val="22"/>
          <w:szCs w:val="22"/>
        </w:rPr>
        <w:tab/>
      </w:r>
      <w:r>
        <w:t>Description</w:t>
      </w:r>
      <w:bookmarkEnd w:id="56"/>
    </w:p>
    <w:p w:rsidR="00F25D21" w:rsidRDefault="00544C38">
      <w:r>
        <w:t>The MSGin5G Server supports messages in the MSGin5G message format and needs to be able to deliver messages to UE D type devices that do not support the MSGin5G message format, but support a non-3GPP message format.</w:t>
      </w:r>
    </w:p>
    <w:p w:rsidR="00F25D21" w:rsidRDefault="00544C38">
      <w:r>
        <w:t>The MSGin5G Gateway acts as a gateway as shown in figure 5.</w:t>
      </w:r>
      <w:r>
        <w:rPr>
          <w:rFonts w:hint="eastAsia"/>
          <w:lang w:val="en-US" w:eastAsia="zh-CN"/>
        </w:rPr>
        <w:t>6</w:t>
      </w:r>
      <w:r>
        <w:t>.1-1 and takes care of message delivery via the 5G System.</w:t>
      </w:r>
    </w:p>
    <w:p w:rsidR="00F25D21" w:rsidRDefault="00544C38">
      <w:r>
        <w:t>Figure 5.</w:t>
      </w:r>
      <w:r>
        <w:rPr>
          <w:rFonts w:hint="eastAsia"/>
          <w:lang w:val="en-US" w:eastAsia="zh-CN"/>
        </w:rPr>
        <w:t>6</w:t>
      </w:r>
      <w:r>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UE D has.</w:t>
      </w:r>
    </w:p>
    <w:p w:rsidR="00F25D21" w:rsidRDefault="00F25D21" w:rsidP="00CB5FF4">
      <w:pPr>
        <w:pStyle w:val="TH"/>
        <w:rPr>
          <w:lang w:eastAsia="zh-CN"/>
        </w:rPr>
      </w:pPr>
      <w:r>
        <w:rPr>
          <w:lang w:eastAsia="zh-CN"/>
        </w:rPr>
        <w:object w:dxaOrig="5274" w:dyaOrig="1744">
          <v:shape id="_x0000_i1037" type="#_x0000_t75" style="width:346.9pt;height:115.1pt" o:ole="">
            <v:imagedata r:id="rId35" o:title=""/>
          </v:shape>
          <o:OLEObject Type="Embed" ProgID="Visio.Drawing.15" ShapeID="_x0000_i1037" DrawAspect="Content" ObjectID="_1641987049" r:id="rId36"/>
        </w:object>
      </w:r>
    </w:p>
    <w:p w:rsidR="00F25D21" w:rsidRDefault="00544C38" w:rsidP="00B21B7D">
      <w:pPr>
        <w:pStyle w:val="TF"/>
        <w:outlineLvl w:val="0"/>
      </w:pPr>
      <w:r>
        <w:t>Figure 5.</w:t>
      </w:r>
      <w:r>
        <w:rPr>
          <w:rFonts w:hint="eastAsia"/>
          <w:lang w:val="en-US" w:eastAsia="zh-CN"/>
        </w:rPr>
        <w:t>6</w:t>
      </w:r>
      <w:r>
        <w:t>.1</w:t>
      </w:r>
      <w:r>
        <w:rPr>
          <w:rFonts w:hint="eastAsia"/>
          <w:lang w:eastAsia="zh-CN"/>
        </w:rPr>
        <w:t>-</w:t>
      </w:r>
      <w:r>
        <w:rPr>
          <w:lang w:eastAsia="zh-CN"/>
        </w:rPr>
        <w:t>1</w:t>
      </w:r>
      <w:r>
        <w:t>: MSGin5G Gateway as gateway</w:t>
      </w:r>
    </w:p>
    <w:p w:rsidR="00F25D21" w:rsidRDefault="00544C38">
      <w:pPr>
        <w:rPr>
          <w:lang w:eastAsia="zh-CN"/>
        </w:rPr>
      </w:pPr>
      <w:r>
        <w:rPr>
          <w:lang w:eastAsia="zh-CN"/>
        </w:rPr>
        <w:t>The MSGin5G Gateway needs to support the capability of message delivery to UE D devices in point-to-point, point-to-group and broadcast scenarios. The MSGin5G Server supports this same capability for delivery of messages to UE B type devices in the same scenarios.</w:t>
      </w:r>
    </w:p>
    <w:p w:rsidR="00F25D21" w:rsidRDefault="00544C38" w:rsidP="00B21B7D">
      <w:pPr>
        <w:pStyle w:val="Heading3"/>
      </w:pPr>
      <w:bookmarkStart w:id="57" w:name="_Toc31372283"/>
      <w:r>
        <w:rPr>
          <w:rFonts w:hint="eastAsia"/>
          <w:lang w:eastAsia="zh-CN"/>
        </w:rPr>
        <w:t>5</w:t>
      </w:r>
      <w:r>
        <w:t>.</w:t>
      </w:r>
      <w:r>
        <w:rPr>
          <w:rFonts w:hint="eastAsia"/>
          <w:lang w:val="en-US" w:eastAsia="zh-CN"/>
        </w:rPr>
        <w:t>6</w:t>
      </w:r>
      <w:r>
        <w:t>.2</w:t>
      </w:r>
      <w:r>
        <w:rPr>
          <w:rFonts w:ascii="Calibri" w:hAnsi="Calibri"/>
          <w:sz w:val="22"/>
          <w:szCs w:val="22"/>
        </w:rPr>
        <w:tab/>
      </w:r>
      <w:r>
        <w:t>Identified gaps</w:t>
      </w:r>
      <w:bookmarkEnd w:id="57"/>
    </w:p>
    <w:p w:rsidR="00F25D21" w:rsidRDefault="00544C38">
      <w:pPr>
        <w:rPr>
          <w:lang w:eastAsia="zh-CN"/>
        </w:rPr>
      </w:pPr>
      <w:r>
        <w:rPr>
          <w:lang w:eastAsia="zh-CN"/>
        </w:rPr>
        <w:t>The interface between the MSGin5G Server and the MSGin5G Gateway needs to be specified.</w:t>
      </w:r>
    </w:p>
    <w:p w:rsidR="00F25D21" w:rsidRDefault="00544C38">
      <w:pPr>
        <w:rPr>
          <w:lang w:eastAsia="zh-CN"/>
        </w:rPr>
      </w:pPr>
      <w:r>
        <w:rPr>
          <w:lang w:eastAsia="zh-CN"/>
        </w:rPr>
        <w:lastRenderedPageBreak/>
        <w:t>The interface between the MSGin5G Server and the MSGin5G IWF needs to be specified and it needs to be studied if the interface towards the MSGin5G Gateway can be the same as the interface towards the MSGin5G IWF.</w:t>
      </w:r>
    </w:p>
    <w:p w:rsidR="00F25D21" w:rsidRDefault="00544C38" w:rsidP="00CB5FF4">
      <w:pPr>
        <w:pStyle w:val="NO"/>
        <w:rPr>
          <w:lang w:val="en-US" w:eastAsia="zh-CN"/>
        </w:rPr>
      </w:pPr>
      <w:r>
        <w:rPr>
          <w:lang w:eastAsia="zh-CN"/>
        </w:rPr>
        <w:t>NOTE:</w:t>
      </w:r>
      <w:r w:rsidR="00CB5FF4">
        <w:rPr>
          <w:lang w:eastAsia="zh-CN"/>
        </w:rPr>
        <w:tab/>
      </w:r>
      <w:r>
        <w:rPr>
          <w:lang w:eastAsia="zh-CN"/>
        </w:rPr>
        <w:t>Functionality of the MSGin5G Gateway and MSGin5G IWF beyond the interface to the MSGin5G Server are out of scope of the study.</w:t>
      </w:r>
    </w:p>
    <w:p w:rsidR="00F25D21" w:rsidRDefault="00544C38" w:rsidP="00B21B7D">
      <w:pPr>
        <w:pStyle w:val="Heading2"/>
        <w:rPr>
          <w:lang w:eastAsia="zh-CN"/>
        </w:rPr>
      </w:pPr>
      <w:bookmarkStart w:id="58" w:name="_Toc31372284"/>
      <w:r>
        <w:rPr>
          <w:rFonts w:hint="eastAsia"/>
        </w:rPr>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58"/>
    </w:p>
    <w:p w:rsidR="00F25D21" w:rsidRDefault="00544C38" w:rsidP="00B21B7D">
      <w:pPr>
        <w:pStyle w:val="Heading3"/>
      </w:pPr>
      <w:bookmarkStart w:id="59" w:name="_Toc31372285"/>
      <w:r>
        <w:rPr>
          <w:rFonts w:hint="eastAsia"/>
        </w:rPr>
        <w:t>5</w:t>
      </w:r>
      <w:r>
        <w:t>.</w:t>
      </w:r>
      <w:r>
        <w:rPr>
          <w:rFonts w:hint="eastAsia"/>
          <w:lang w:val="en-US" w:eastAsia="zh-CN"/>
        </w:rPr>
        <w:t>7</w:t>
      </w:r>
      <w:r>
        <w:t>.1</w:t>
      </w:r>
      <w:r>
        <w:rPr>
          <w:szCs w:val="22"/>
        </w:rPr>
        <w:tab/>
      </w:r>
      <w:r>
        <w:t>Description</w:t>
      </w:r>
      <w:bookmarkEnd w:id="59"/>
    </w:p>
    <w:p w:rsidR="00F25D21" w:rsidRDefault="00544C38">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F25D21" w:rsidRDefault="00544C38" w:rsidP="00CB5FF4">
      <w:pPr>
        <w:pStyle w:val="B1"/>
        <w:rPr>
          <w:lang w:val="en-US" w:eastAsia="zh-CN"/>
        </w:rPr>
      </w:pPr>
      <w:r>
        <w:t>-</w:t>
      </w:r>
      <w:r>
        <w:tab/>
      </w:r>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F25D21" w:rsidRDefault="00544C38">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F25D21" w:rsidRDefault="00544C38" w:rsidP="00CB5FF4">
      <w:pPr>
        <w:pStyle w:val="B1"/>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F25D21" w:rsidRDefault="00544C38" w:rsidP="00CB5FF4">
      <w:pPr>
        <w:pStyle w:val="B1"/>
      </w:pPr>
      <w:r>
        <w:t>-</w:t>
      </w:r>
      <w:r>
        <w:tab/>
        <w:t>[R-9.2-001] The MSGin5G Service shall support an UE within an operator sending a message to another UE within another operator.</w:t>
      </w:r>
    </w:p>
    <w:p w:rsidR="00F25D21" w:rsidRDefault="00544C38">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F25D21" w:rsidRDefault="00544C38" w:rsidP="00CB5FF4">
      <w:pPr>
        <w:pStyle w:val="B1"/>
        <w:rPr>
          <w:lang w:eastAsia="zh-CN"/>
        </w:rPr>
      </w:pPr>
      <w:r>
        <w:t>-</w:t>
      </w:r>
      <w:r>
        <w:tab/>
        <w:t>The UEs in a group</w:t>
      </w:r>
      <w:r>
        <w:rPr>
          <w:rFonts w:hint="eastAsia"/>
        </w:rPr>
        <w:t xml:space="preserve"> may locate in different PLMNs or roam to VPLMN.</w:t>
      </w:r>
    </w:p>
    <w:p w:rsidR="00F25D21" w:rsidRDefault="00544C38">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CB5FF4" w:rsidP="00CB5FF4">
      <w:pPr>
        <w:pStyle w:val="B1"/>
        <w:rPr>
          <w:lang w:eastAsia="zh-CN"/>
        </w:rPr>
      </w:pPr>
      <w:r>
        <w:t>-</w:t>
      </w:r>
      <w:r>
        <w:tab/>
      </w:r>
      <w:r>
        <w:rPr>
          <w:rFonts w:hint="eastAsia"/>
        </w:rPr>
        <w:t xml:space="preserve">How to support different UEs sending and receiving group message in </w:t>
      </w:r>
      <w:r>
        <w:t>an</w:t>
      </w:r>
      <w:r>
        <w:rPr>
          <w:rFonts w:hint="eastAsia"/>
        </w:rPr>
        <w:t xml:space="preserve"> MGSin5G group</w:t>
      </w:r>
      <w:r>
        <w:t>.</w:t>
      </w:r>
      <w:r>
        <w:rPr>
          <w:rFonts w:hint="eastAsia"/>
        </w:rPr>
        <w:t xml:space="preserve"> The UE may include MSGin5G UE located in HPLMN, MSGin5G UE located in VPLMN, MSGin5G UE interconnected from other PLMN and non-3GPP message UE,</w:t>
      </w:r>
    </w:p>
    <w:p w:rsidR="00F25D21" w:rsidRDefault="00544C38" w:rsidP="00B21B7D">
      <w:pPr>
        <w:pStyle w:val="Heading3"/>
        <w:rPr>
          <w:lang w:eastAsia="zh-CN"/>
        </w:rPr>
      </w:pPr>
      <w:bookmarkStart w:id="60" w:name="_Toc31372286"/>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60"/>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rsidP="00CB5FF4">
      <w:pPr>
        <w:pStyle w:val="B1"/>
        <w:rPr>
          <w:lang w:eastAsia="zh-CN"/>
        </w:rPr>
      </w:pPr>
      <w:r>
        <w:t>-</w:t>
      </w:r>
      <w:r>
        <w:tab/>
      </w:r>
      <w:r>
        <w:rPr>
          <w:rFonts w:hint="eastAsia"/>
          <w:lang w:eastAsia="zh-CN"/>
        </w:rPr>
        <w:t xml:space="preserve">The procedures of group message, including originating and terminating group message for different UEs, are needed to be specified. </w:t>
      </w:r>
    </w:p>
    <w:p w:rsidR="00F25D21" w:rsidRDefault="00544C38" w:rsidP="00CB5FF4">
      <w:pPr>
        <w:pStyle w:val="B1"/>
        <w:rPr>
          <w:lang w:val="en-US" w:eastAsia="zh-CN"/>
        </w:rPr>
      </w:pPr>
      <w:r>
        <w:t>-</w:t>
      </w:r>
      <w:r>
        <w:tab/>
      </w:r>
      <w:r>
        <w:rPr>
          <w:rFonts w:hint="eastAsia"/>
          <w:lang w:eastAsia="zh-CN"/>
        </w:rPr>
        <w:t>The related functional requirements, e.g. identifier of group, authorization of UEs, etc, are needed to be specified.</w:t>
      </w:r>
    </w:p>
    <w:p w:rsidR="00F25D21" w:rsidRDefault="00F25D21" w:rsidP="00544C38">
      <w:pPr>
        <w:pStyle w:val="B1"/>
        <w:ind w:left="400" w:hanging="400"/>
        <w:rPr>
          <w:lang w:eastAsia="zh-CN"/>
        </w:rPr>
      </w:pPr>
    </w:p>
    <w:p w:rsidR="00F25D21" w:rsidRDefault="00544C38" w:rsidP="00B21B7D">
      <w:pPr>
        <w:pStyle w:val="Heading2"/>
        <w:rPr>
          <w:lang w:eastAsia="zh-CN"/>
        </w:rPr>
      </w:pPr>
      <w:bookmarkStart w:id="61" w:name="_Toc31372287"/>
      <w:r>
        <w:rPr>
          <w:rFonts w:hint="eastAsia"/>
        </w:rPr>
        <w:lastRenderedPageBreak/>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61"/>
    </w:p>
    <w:p w:rsidR="00F25D21" w:rsidRDefault="00544C38" w:rsidP="00B21B7D">
      <w:pPr>
        <w:pStyle w:val="Heading3"/>
      </w:pPr>
      <w:bookmarkStart w:id="62" w:name="_Toc31372288"/>
      <w:r>
        <w:rPr>
          <w:rFonts w:hint="eastAsia"/>
        </w:rPr>
        <w:t>5</w:t>
      </w:r>
      <w:r>
        <w:t>.</w:t>
      </w:r>
      <w:r>
        <w:rPr>
          <w:rFonts w:hint="eastAsia"/>
          <w:lang w:val="en-US" w:eastAsia="zh-CN"/>
        </w:rPr>
        <w:t>8</w:t>
      </w:r>
      <w:r>
        <w:t>.1</w:t>
      </w:r>
      <w:r>
        <w:rPr>
          <w:szCs w:val="22"/>
        </w:rPr>
        <w:tab/>
      </w:r>
      <w:r>
        <w:t>Description</w:t>
      </w:r>
      <w:bookmarkEnd w:id="62"/>
    </w:p>
    <w:p w:rsidR="00F25D21" w:rsidRDefault="00544C38">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rsidP="00CB5FF4">
      <w:pPr>
        <w:pStyle w:val="B1"/>
        <w:rPr>
          <w:lang w:val="en-US" w:eastAsia="zh-CN"/>
        </w:rPr>
      </w:pPr>
      <w:r>
        <w:t>-</w:t>
      </w:r>
      <w:r>
        <w:tab/>
      </w:r>
      <w:r>
        <w:rPr>
          <w:rFonts w:hint="eastAsia"/>
          <w:lang w:eastAsia="zh-CN"/>
        </w:rPr>
        <w:t xml:space="preserve">Analyze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F25D21" w:rsidRDefault="00544C38" w:rsidP="00CB5FF4">
      <w:pPr>
        <w:pStyle w:val="B1"/>
        <w:rPr>
          <w:lang w:eastAsia="zh-CN"/>
        </w:rPr>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MSGin5G UE located in HPLMN, MSGin5G UE located in VPLMN, MSGin5G UE interconnected from other PLMN and non-3GPP message UE,</w:t>
      </w:r>
    </w:p>
    <w:p w:rsidR="00F25D21" w:rsidRDefault="00544C38" w:rsidP="00CB5FF4">
      <w:pPr>
        <w:pStyle w:val="B1"/>
        <w:rPr>
          <w:lang w:val="en-US" w:eastAsia="zh-CN"/>
        </w:rPr>
      </w:pPr>
      <w:r>
        <w:t>-</w:t>
      </w:r>
      <w:r>
        <w:tab/>
      </w:r>
      <w:r>
        <w:rPr>
          <w:rFonts w:hint="eastAsia"/>
          <w:lang w:eastAsia="zh-CN"/>
        </w:rPr>
        <w:t>How to manage non-3GPP UE in a MSGin5G group message group.</w:t>
      </w:r>
    </w:p>
    <w:p w:rsidR="00F25D21" w:rsidRDefault="00544C38" w:rsidP="00B21B7D">
      <w:pPr>
        <w:pStyle w:val="Heading3"/>
        <w:rPr>
          <w:lang w:eastAsia="zh-CN"/>
        </w:rPr>
      </w:pPr>
      <w:bookmarkStart w:id="63" w:name="_Toc31372289"/>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63"/>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rsidP="00CB5FF4">
      <w:pPr>
        <w:pStyle w:val="B1"/>
        <w:rPr>
          <w:lang w:eastAsia="zh-CN"/>
        </w:rPr>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F25D21" w:rsidRDefault="00544C38" w:rsidP="00CB5FF4">
      <w:pPr>
        <w:pStyle w:val="B1"/>
        <w:rPr>
          <w:lang w:eastAsia="zh-CN"/>
        </w:rPr>
      </w:pPr>
      <w:r>
        <w:t>-</w:t>
      </w:r>
      <w:r>
        <w:tab/>
      </w:r>
      <w:r>
        <w:rPr>
          <w:rFonts w:hint="eastAsia"/>
          <w:lang w:eastAsia="zh-CN"/>
        </w:rPr>
        <w:t>The group information used for MSGin5G group management.</w:t>
      </w:r>
    </w:p>
    <w:p w:rsidR="00F25D21" w:rsidRDefault="00544C38" w:rsidP="00CB5FF4">
      <w:pPr>
        <w:pStyle w:val="B1"/>
        <w:rPr>
          <w:lang w:eastAsia="zh-CN"/>
        </w:rPr>
      </w:pPr>
      <w:r>
        <w:t>-</w:t>
      </w:r>
      <w:r>
        <w:tab/>
      </w:r>
      <w:r>
        <w:rPr>
          <w:rFonts w:hint="eastAsia"/>
          <w:lang w:eastAsia="zh-CN"/>
        </w:rPr>
        <w:t>The procedures of MSGin5G group management.</w:t>
      </w:r>
    </w:p>
    <w:p w:rsidR="00F25D21" w:rsidRDefault="00544C38" w:rsidP="00CB5FF4">
      <w:pPr>
        <w:pStyle w:val="B1"/>
        <w:rPr>
          <w:lang w:val="en-US" w:eastAsia="zh-CN"/>
        </w:rPr>
      </w:pPr>
      <w:r>
        <w:t>-</w:t>
      </w:r>
      <w:r>
        <w:tab/>
      </w:r>
      <w:r>
        <w:rPr>
          <w:rFonts w:hint="eastAsia"/>
          <w:lang w:eastAsia="zh-CN"/>
        </w:rPr>
        <w:t>The group management interworking in the MSGin5G gateway are needed to be defined</w:t>
      </w:r>
      <w:r>
        <w:rPr>
          <w:rFonts w:hint="eastAsia"/>
          <w:lang w:val="en-US" w:eastAsia="zh-CN"/>
        </w:rPr>
        <w:t>.</w:t>
      </w:r>
    </w:p>
    <w:p w:rsidR="00404B7E" w:rsidRDefault="00544C38" w:rsidP="00CB5FF4">
      <w:pPr>
        <w:pStyle w:val="B1"/>
        <w:rPr>
          <w:lang w:val="en-US" w:eastAsia="zh-CN"/>
        </w:rPr>
      </w:pPr>
      <w:r>
        <w:t>-</w:t>
      </w:r>
      <w:r>
        <w:tab/>
      </w:r>
      <w:r w:rsidR="00CB5FF4" w:rsidRPr="00CB5FF4">
        <w:t>Technical</w:t>
      </w:r>
      <w:r w:rsidR="00CB5FF4" w:rsidRPr="00CB5FF4">
        <w:rPr>
          <w:rFonts w:hint="eastAsia"/>
        </w:rPr>
        <w:t xml:space="preserve"> </w:t>
      </w:r>
      <w:r>
        <w:rPr>
          <w:rFonts w:hint="eastAsia"/>
          <w:lang w:val="en-US" w:eastAsia="zh-CN"/>
        </w:rPr>
        <w:t>requirements caused by the characters of UEs are needed to be fulfilled.</w:t>
      </w:r>
    </w:p>
    <w:p w:rsidR="00CB5FF4" w:rsidRDefault="00544C38" w:rsidP="00CB5FF4">
      <w:pPr>
        <w:pStyle w:val="B1"/>
        <w:rPr>
          <w:lang w:val="en-US" w:eastAsia="zh-CN"/>
        </w:rPr>
      </w:pPr>
      <w:r>
        <w:t>-</w:t>
      </w:r>
      <w:r>
        <w:tab/>
      </w:r>
      <w:r>
        <w:rPr>
          <w:rFonts w:hint="eastAsia"/>
          <w:lang w:val="en-US" w:eastAsia="zh-CN"/>
        </w:rPr>
        <w:t>UE may have the limitation of resource, some specified mechanism of managing the group data in the UE are needed.</w:t>
      </w:r>
    </w:p>
    <w:p w:rsidR="00404B7E" w:rsidRPr="00CB5FF4" w:rsidRDefault="00CB5FF4" w:rsidP="00CB5FF4">
      <w:pPr>
        <w:pStyle w:val="B1"/>
        <w:rPr>
          <w:lang w:val="en-US" w:eastAsia="zh-CN"/>
        </w:rPr>
      </w:pPr>
      <w:r>
        <w:rPr>
          <w:lang w:val="en-US" w:eastAsia="zh-CN"/>
        </w:rPr>
        <w:t>-</w:t>
      </w:r>
      <w:r>
        <w:rPr>
          <w:lang w:val="en-US" w:eastAsia="zh-CN"/>
        </w:rPr>
        <w:tab/>
      </w:r>
      <w:r w:rsidR="00544C38">
        <w:rPr>
          <w:rFonts w:hint="eastAsia"/>
        </w:rPr>
        <w:t xml:space="preserve">Long latency may exist between UE and MSGin5G server due to the UE may be offline or in </w:t>
      </w:r>
      <w:r w:rsidR="00544C38">
        <w:t>Power Saving Mode</w:t>
      </w:r>
      <w:r w:rsidR="00544C38">
        <w:rPr>
          <w:rFonts w:hint="eastAsia"/>
        </w:rPr>
        <w:t xml:space="preserve"> specified in 3GPP</w:t>
      </w:r>
      <w:r w:rsidR="00544C38">
        <w:t> </w:t>
      </w:r>
      <w:r w:rsidR="00544C38">
        <w:rPr>
          <w:rFonts w:hint="eastAsia"/>
        </w:rPr>
        <w:t>TS</w:t>
      </w:r>
      <w:r w:rsidR="00544C38">
        <w:t> </w:t>
      </w:r>
      <w:r w:rsidR="00544C38">
        <w:rPr>
          <w:rFonts w:hint="eastAsia"/>
        </w:rPr>
        <w:t>23.682 [</w:t>
      </w:r>
      <w:r w:rsidR="00544C38">
        <w:rPr>
          <w:rFonts w:hint="eastAsia"/>
          <w:lang w:val="en-US"/>
        </w:rPr>
        <w:t>3</w:t>
      </w:r>
      <w:r w:rsidR="00544C38">
        <w:rPr>
          <w:rFonts w:hint="eastAsia"/>
        </w:rPr>
        <w:t xml:space="preserve">]. The group data in the UE and the MSGin5G server may not be </w:t>
      </w:r>
      <w:r w:rsidR="00544C38">
        <w:t>synchronize</w:t>
      </w:r>
      <w:r w:rsidR="00544C38">
        <w:rPr>
          <w:rFonts w:hint="eastAsia"/>
        </w:rPr>
        <w:t>d on time, so some abnormal scenarios are needed to be specified.</w:t>
      </w:r>
    </w:p>
    <w:p w:rsidR="00F25D21" w:rsidRDefault="00544C38" w:rsidP="00B21B7D">
      <w:pPr>
        <w:pStyle w:val="Heading1"/>
        <w:rPr>
          <w:lang w:eastAsia="zh-CN"/>
        </w:rPr>
      </w:pPr>
      <w:bookmarkStart w:id="64" w:name="_Toc31372290"/>
      <w:r>
        <w:rPr>
          <w:rFonts w:hint="eastAsia"/>
          <w:lang w:eastAsia="zh-CN"/>
        </w:rPr>
        <w:lastRenderedPageBreak/>
        <w:t>6</w:t>
      </w:r>
      <w:r>
        <w:tab/>
      </w:r>
      <w:r>
        <w:rPr>
          <w:rFonts w:hint="eastAsia"/>
          <w:lang w:eastAsia="zh-CN"/>
        </w:rPr>
        <w:t>Solutions</w:t>
      </w:r>
      <w:bookmarkEnd w:id="64"/>
    </w:p>
    <w:p w:rsidR="00F25D21" w:rsidRDefault="00544C38" w:rsidP="00B21B7D">
      <w:pPr>
        <w:pStyle w:val="Heading2"/>
      </w:pPr>
      <w:bookmarkStart w:id="65" w:name="_Toc31372291"/>
      <w:r>
        <w:rPr>
          <w:rFonts w:hint="eastAsia"/>
          <w:lang w:val="en-US" w:eastAsia="zh-CN"/>
        </w:rPr>
        <w:t>6.1</w:t>
      </w:r>
      <w:r>
        <w:rPr>
          <w:rFonts w:hint="eastAsia"/>
          <w:lang w:val="en-US" w:eastAsia="zh-CN"/>
        </w:rPr>
        <w:tab/>
      </w:r>
      <w:r>
        <w:t>Solution 1: Payload size of 2048 octets in Broadcast</w:t>
      </w:r>
      <w:bookmarkEnd w:id="65"/>
    </w:p>
    <w:p w:rsidR="00F25D21" w:rsidRDefault="00544C38" w:rsidP="00B21B7D">
      <w:pPr>
        <w:pStyle w:val="Heading3"/>
      </w:pPr>
      <w:bookmarkStart w:id="66" w:name="_Toc31372292"/>
      <w:r>
        <w:rPr>
          <w:rFonts w:hint="eastAsia"/>
          <w:lang w:eastAsia="zh-CN"/>
        </w:rPr>
        <w:t>6</w:t>
      </w:r>
      <w:r>
        <w:t>.1.1</w:t>
      </w:r>
      <w:r>
        <w:tab/>
        <w:t>Description</w:t>
      </w:r>
      <w:bookmarkEnd w:id="66"/>
    </w:p>
    <w:p w:rsidR="00F25D21" w:rsidRDefault="00544C38">
      <w:pPr>
        <w:rPr>
          <w:lang w:val="en-US" w:eastAsia="zh-CN"/>
        </w:rPr>
      </w:pPr>
      <w:r>
        <w:rPr>
          <w:lang w:val="en-US" w:eastAsia="zh-CN"/>
        </w:rPr>
        <w:t>3GPP</w:t>
      </w:r>
      <w:r w:rsidR="00EC1129">
        <w:t> </w:t>
      </w:r>
      <w:r>
        <w:rPr>
          <w:lang w:val="en-US" w:eastAsia="zh-CN"/>
        </w:rPr>
        <w:t>TS</w:t>
      </w:r>
      <w:r w:rsidR="00EC1129">
        <w:t> </w:t>
      </w:r>
      <w:r>
        <w:rPr>
          <w:lang w:val="en-US" w:eastAsia="zh-CN"/>
        </w:rPr>
        <w:t>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p>
    <w:p w:rsidR="00F25D21" w:rsidRDefault="00544C38">
      <w:pPr>
        <w:rPr>
          <w:lang w:val="en-US" w:eastAsia="zh-CN"/>
        </w:rPr>
      </w:pPr>
      <w:r>
        <w:rPr>
          <w:lang w:val="en-US" w:eastAsia="zh-CN"/>
        </w:rPr>
        <w:t>By allowing N to be 25 or less, the maximum payload can be increased to 2050 octets.</w:t>
      </w:r>
    </w:p>
    <w:p w:rsidR="00F25D21" w:rsidRDefault="00544C38" w:rsidP="00B21B7D">
      <w:pPr>
        <w:pStyle w:val="Heading3"/>
      </w:pPr>
      <w:bookmarkStart w:id="67" w:name="_Toc31372293"/>
      <w:r>
        <w:rPr>
          <w:rFonts w:hint="eastAsia"/>
          <w:lang w:eastAsia="zh-CN"/>
        </w:rPr>
        <w:t>6</w:t>
      </w:r>
      <w:r>
        <w:t>.1.2</w:t>
      </w:r>
      <w:r>
        <w:tab/>
        <w:t>Impacts on existing nodes and functionality</w:t>
      </w:r>
      <w:bookmarkEnd w:id="67"/>
    </w:p>
    <w:p w:rsidR="00F25D21" w:rsidRDefault="00544C38">
      <w:pPr>
        <w:rPr>
          <w:lang w:eastAsia="zh-CN"/>
        </w:rPr>
      </w:pPr>
      <w:r>
        <w:rPr>
          <w:lang w:val="en-US" w:eastAsia="zh-CN"/>
        </w:rPr>
        <w:t>There is no backwards compatibility with this solution. The CBCF, the gNodeBs and the UEs will need to support a maximum of 25 pages of CB Data instead of the 15 as they do now.</w:t>
      </w:r>
    </w:p>
    <w:p w:rsidR="00F25D21" w:rsidRDefault="00544C38" w:rsidP="00B21B7D">
      <w:pPr>
        <w:pStyle w:val="Heading3"/>
      </w:pPr>
      <w:bookmarkStart w:id="68" w:name="_Toc31372294"/>
      <w:r>
        <w:rPr>
          <w:rFonts w:hint="eastAsia"/>
          <w:lang w:eastAsia="zh-CN"/>
        </w:rPr>
        <w:t>6</w:t>
      </w:r>
      <w:r>
        <w:t>.1.3</w:t>
      </w:r>
      <w:r>
        <w:tab/>
        <w:t>Solution evaluation</w:t>
      </w:r>
      <w:bookmarkEnd w:id="68"/>
    </w:p>
    <w:p w:rsidR="00F25D21" w:rsidRDefault="00544C38" w:rsidP="00E85D4B">
      <w:pPr>
        <w:pStyle w:val="EditorsNote"/>
        <w:rPr>
          <w:lang w:val="en-US" w:eastAsia="zh-CN"/>
        </w:rPr>
      </w:pPr>
      <w:r>
        <w:rPr>
          <w:lang w:eastAsia="zh-CN"/>
        </w:rPr>
        <w:t>Editor's Note: Evaluation depends on outcome of RAN2 guidance.</w:t>
      </w:r>
    </w:p>
    <w:p w:rsidR="00F25D21" w:rsidRDefault="00544C38" w:rsidP="00B21B7D">
      <w:pPr>
        <w:pStyle w:val="Heading2"/>
      </w:pPr>
      <w:bookmarkStart w:id="69" w:name="_Toc31372295"/>
      <w:r>
        <w:rPr>
          <w:rFonts w:hint="eastAsia"/>
          <w:lang w:val="en-US" w:eastAsia="zh-CN"/>
        </w:rPr>
        <w:t>6.2</w:t>
      </w:r>
      <w:r>
        <w:rPr>
          <w:rFonts w:hint="eastAsia"/>
          <w:lang w:val="en-US" w:eastAsia="zh-CN"/>
        </w:rPr>
        <w:tab/>
      </w:r>
      <w:r>
        <w:t xml:space="preserve">Solution </w:t>
      </w:r>
      <w:r>
        <w:rPr>
          <w:rFonts w:hint="eastAsia"/>
          <w:lang w:eastAsia="zh-CN"/>
        </w:rPr>
        <w:t>2</w:t>
      </w:r>
      <w:r>
        <w:t>: Registering MSGin5G Client to MSGin5G Server</w:t>
      </w:r>
      <w:bookmarkEnd w:id="69"/>
      <w:r>
        <w:t xml:space="preserve"> </w:t>
      </w:r>
    </w:p>
    <w:p w:rsidR="00F25D21" w:rsidRDefault="00544C38" w:rsidP="00B21B7D">
      <w:pPr>
        <w:pStyle w:val="Heading3"/>
      </w:pPr>
      <w:bookmarkStart w:id="70" w:name="_Toc31372296"/>
      <w:r>
        <w:rPr>
          <w:rFonts w:hint="eastAsia"/>
          <w:lang w:eastAsia="zh-CN"/>
        </w:rPr>
        <w:t>6</w:t>
      </w:r>
      <w:r>
        <w:t>.</w:t>
      </w:r>
      <w:r>
        <w:rPr>
          <w:rFonts w:hint="eastAsia"/>
          <w:lang w:eastAsia="zh-CN"/>
        </w:rPr>
        <w:t>2</w:t>
      </w:r>
      <w:r>
        <w:t>.1</w:t>
      </w:r>
      <w:r>
        <w:tab/>
        <w:t>Description</w:t>
      </w:r>
      <w:bookmarkEnd w:id="70"/>
    </w:p>
    <w:p w:rsidR="00F25D21" w:rsidRDefault="00544C38" w:rsidP="00B21B7D">
      <w:pPr>
        <w:pStyle w:val="Heading4"/>
      </w:pPr>
      <w:bookmarkStart w:id="71" w:name="_Toc31372297"/>
      <w:r>
        <w:rPr>
          <w:rFonts w:hint="eastAsia"/>
          <w:lang w:eastAsia="zh-CN"/>
        </w:rPr>
        <w:t>6</w:t>
      </w:r>
      <w:r>
        <w:t>.</w:t>
      </w:r>
      <w:r>
        <w:rPr>
          <w:rFonts w:hint="eastAsia"/>
          <w:lang w:val="en-US" w:eastAsia="zh-CN"/>
        </w:rPr>
        <w:t>2</w:t>
      </w:r>
      <w:r>
        <w:t>.1.1</w:t>
      </w:r>
      <w:r>
        <w:tab/>
        <w:t>General</w:t>
      </w:r>
      <w:bookmarkEnd w:id="71"/>
    </w:p>
    <w:p w:rsidR="00F25D21" w:rsidRDefault="00544C38">
      <w:r>
        <w:t>This solution describes how the MSGin5G service identifies a UE and the Application Clients on the UE that interact with the MSGin5G service. This solution addresses the following open issue/gap under Key Issue #3.</w:t>
      </w:r>
    </w:p>
    <w:p w:rsidR="00F25D21" w:rsidRDefault="00544C38" w:rsidP="00E85D4B">
      <w:pPr>
        <w:pStyle w:val="B1"/>
      </w:pPr>
      <w:r>
        <w:t>-</w:t>
      </w:r>
      <w:r>
        <w:tab/>
        <w:t>How to uniquely identify a UE in MSGin5G service, the UE may include MSGin5G enabled devices, MSGin5G enabled application in a device and non-3GPP message device.</w:t>
      </w:r>
    </w:p>
    <w:p w:rsidR="00F25D21" w:rsidRDefault="00544C38" w:rsidP="00E85D4B">
      <w:pPr>
        <w:pStyle w:val="B1"/>
      </w:pPr>
      <w:r>
        <w:t>-</w:t>
      </w:r>
      <w:r>
        <w:tab/>
        <w:t>If the identifier(s) of UE is assigned by MSGin5G services, the procedure of generating, assigning and managing the identifier(s) are needed to be defined.</w:t>
      </w:r>
    </w:p>
    <w:p w:rsidR="00F25D21" w:rsidRDefault="00544C38">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MSGin5G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w:t>
      </w:r>
      <w:r>
        <w:lastRenderedPageBreak/>
        <w:t xml:space="preserve">fulfilled. </w:t>
      </w:r>
      <w:bookmarkStart w:id="72" w:name="_Hlk23487758"/>
      <w:r>
        <w:t>The MSGin5G Server also stores the profile information such that this information can be later used by the MSGin5G Server to deliver MSGin5G messages to/from the MSGin5G Client and Application Clients.</w:t>
      </w:r>
    </w:p>
    <w:bookmarkEnd w:id="72"/>
    <w:p w:rsidR="00F25D21" w:rsidRDefault="00544C38">
      <w:r>
        <w:t>The solution also introduces a MSGin5G Client de-registration procedure. This procedure is used by a MSGin5G Client to de-register from an MSGin5G Server.</w:t>
      </w:r>
    </w:p>
    <w:p w:rsidR="00F25D21" w:rsidRDefault="00544C38" w:rsidP="00B21B7D">
      <w:pPr>
        <w:pStyle w:val="Heading4"/>
      </w:pPr>
      <w:bookmarkStart w:id="73" w:name="_Toc31372298"/>
      <w:r>
        <w:rPr>
          <w:rFonts w:hint="eastAsia"/>
          <w:lang w:eastAsia="zh-CN"/>
        </w:rPr>
        <w:t>6</w:t>
      </w:r>
      <w:r>
        <w:t>.</w:t>
      </w:r>
      <w:r>
        <w:rPr>
          <w:rFonts w:hint="eastAsia"/>
          <w:lang w:val="en-US" w:eastAsia="zh-CN"/>
        </w:rPr>
        <w:t>2</w:t>
      </w:r>
      <w:r>
        <w:t>.1.2</w:t>
      </w:r>
      <w:r>
        <w:tab/>
        <w:t>MSGin5G Client Registration</w:t>
      </w:r>
      <w:bookmarkEnd w:id="73"/>
    </w:p>
    <w:p w:rsidR="00F25D21" w:rsidRDefault="00544C38">
      <w:r>
        <w:rPr>
          <w:lang w:eastAsia="ko-KR"/>
        </w:rPr>
        <w:t xml:space="preserve">The signalling flow for </w:t>
      </w:r>
      <w:r>
        <w:t xml:space="preserve">MSGin5G Client registration is </w:t>
      </w:r>
      <w:r>
        <w:rPr>
          <w:lang w:eastAsia="ko-KR"/>
        </w:rPr>
        <w:t>illustrated in figure 6.</w:t>
      </w:r>
      <w:r>
        <w:rPr>
          <w:rFonts w:hint="eastAsia"/>
          <w:lang w:val="en-US" w:eastAsia="zh-CN"/>
        </w:rPr>
        <w:t>2</w:t>
      </w:r>
      <w:r>
        <w:rPr>
          <w:lang w:eastAsia="ko-KR"/>
        </w:rPr>
        <w:t xml:space="preserve">.1.2-1. </w:t>
      </w:r>
      <w:r>
        <w:t xml:space="preserve">The solution assumes that the MSGin5G Client is responsible for triggering the registration to the MSGin5G Server.  </w:t>
      </w:r>
    </w:p>
    <w:p w:rsidR="00F25D21" w:rsidRDefault="00544C38">
      <w:pPr>
        <w:pStyle w:val="NO"/>
        <w:rPr>
          <w:lang w:eastAsia="ko-KR"/>
        </w:rPr>
      </w:pPr>
      <w:r>
        <w:rPr>
          <w:lang w:eastAsia="ko-KR"/>
        </w:rPr>
        <w:t>NOTE 1:</w:t>
      </w:r>
      <w:r>
        <w:rPr>
          <w:lang w:eastAsia="ko-KR"/>
        </w:rPr>
        <w:tab/>
        <w:t>The trigger for registering is based on application service logic and is out of scope of this specification.</w:t>
      </w:r>
    </w:p>
    <w:p w:rsidR="00F25D21" w:rsidRDefault="00544C38">
      <w:r>
        <w:t>Pre-conditions:</w:t>
      </w:r>
    </w:p>
    <w:p w:rsidR="00F25D21" w:rsidRDefault="00E85D4B" w:rsidP="00E85D4B">
      <w:pPr>
        <w:pStyle w:val="B1"/>
      </w:pPr>
      <w:r>
        <w:t>1.</w:t>
      </w:r>
      <w:r>
        <w:tab/>
      </w:r>
      <w:r w:rsidR="00544C38">
        <w:t>The UE on which the MSGin5G Client resides is connected to an access network that provides connectivity to the MSGin5G Server.</w:t>
      </w:r>
    </w:p>
    <w:p w:rsidR="00F25D21" w:rsidRDefault="00E85D4B" w:rsidP="00E85D4B">
      <w:pPr>
        <w:pStyle w:val="B1"/>
      </w:pPr>
      <w:r>
        <w:t>2.</w:t>
      </w:r>
      <w:r>
        <w:tab/>
      </w:r>
      <w:r w:rsidR="00544C38">
        <w:t>The MSGin5G Client has been configured with the MSGin5G Server Identity.</w:t>
      </w:r>
    </w:p>
    <w:p w:rsidR="00F25D21" w:rsidRDefault="00E85D4B" w:rsidP="00E85D4B">
      <w:pPr>
        <w:pStyle w:val="B1"/>
      </w:pPr>
      <w:r>
        <w:t>3.</w:t>
      </w:r>
      <w:r>
        <w:tab/>
      </w:r>
      <w:r w:rsidR="00544C38">
        <w:t>The MSGin5G Client has been configured with the address (e.g. URI) of the MSGin5G Server.</w:t>
      </w:r>
    </w:p>
    <w:p w:rsidR="00F25D21" w:rsidRDefault="00E85D4B" w:rsidP="00E85D4B">
      <w:pPr>
        <w:pStyle w:val="B1"/>
      </w:pPr>
      <w:r>
        <w:t>4.</w:t>
      </w:r>
      <w:r>
        <w:tab/>
      </w:r>
      <w:r w:rsidR="00544C38">
        <w:t>Both the MSGin5G Client and MSGin5G Server have been configured with the necessary credentials to enable authenticating one another.</w:t>
      </w:r>
    </w:p>
    <w:p w:rsidR="00F25D21" w:rsidRDefault="00544C38">
      <w:pPr>
        <w:pStyle w:val="NO"/>
      </w:pPr>
      <w:r>
        <w:t>NOTE 2:</w:t>
      </w:r>
      <w:r>
        <w:tab/>
        <w:t>The structure and definition of the credentials required by the MSGin5G Client and MSGin5G Server to authenticate are left for SA3 to define.</w:t>
      </w:r>
    </w:p>
    <w:p w:rsidR="00F25D21" w:rsidRDefault="00F25D21" w:rsidP="00E85D4B">
      <w:pPr>
        <w:pStyle w:val="TH"/>
      </w:pPr>
      <w:r>
        <w:object w:dxaOrig="7092" w:dyaOrig="4891">
          <v:shape id="_x0000_i1038" type="#_x0000_t75" style="width:345.75pt;height:238.35pt" o:ole="">
            <v:imagedata r:id="rId37" o:title=""/>
          </v:shape>
          <o:OLEObject Type="Embed" ProgID="Visio.Drawing.11" ShapeID="_x0000_i1038" DrawAspect="Content" ObjectID="_1641987050" r:id="rId38"/>
        </w:object>
      </w:r>
    </w:p>
    <w:p w:rsidR="00F25D21" w:rsidRDefault="00544C38" w:rsidP="00B21B7D">
      <w:pPr>
        <w:pStyle w:val="TF"/>
        <w:outlineLvl w:val="0"/>
      </w:pPr>
      <w:r>
        <w:t>Figure 6.</w:t>
      </w:r>
      <w:r>
        <w:rPr>
          <w:rFonts w:hint="eastAsia"/>
          <w:lang w:val="en-US" w:eastAsia="zh-CN"/>
        </w:rPr>
        <w:t>2</w:t>
      </w:r>
      <w:r>
        <w:t>.1.2-1: MSGin5G Client registration</w:t>
      </w:r>
    </w:p>
    <w:p w:rsidR="00F25D21" w:rsidRDefault="00E85D4B" w:rsidP="00E85D4B">
      <w:pPr>
        <w:pStyle w:val="B1"/>
      </w:pPr>
      <w:r>
        <w:t>1.</w:t>
      </w:r>
      <w:r>
        <w:tab/>
      </w:r>
      <w:r w:rsidR="00544C38">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sidR="00544C38">
        <w:rPr>
          <w:rFonts w:hint="eastAsia"/>
          <w:lang w:val="en-US" w:eastAsia="zh-CN"/>
        </w:rPr>
        <w:t>2</w:t>
      </w:r>
      <w:r w:rsidR="00544C38">
        <w:t>.1.2-1.</w:t>
      </w:r>
    </w:p>
    <w:p w:rsidR="00F25D21" w:rsidRDefault="00544C38" w:rsidP="00B21B7D">
      <w:pPr>
        <w:pStyle w:val="TH"/>
        <w:outlineLvl w:val="0"/>
        <w:rPr>
          <w:lang w:val="en-US"/>
        </w:rPr>
      </w:pPr>
      <w:bookmarkStart w:id="74" w:name="_Hlk17381414"/>
      <w:r>
        <w:lastRenderedPageBreak/>
        <w:t>Table 6.</w:t>
      </w:r>
      <w:r>
        <w:rPr>
          <w:rFonts w:hint="eastAsia"/>
          <w:lang w:val="en-US" w:eastAsia="zh-CN"/>
        </w:rPr>
        <w:t>2</w:t>
      </w:r>
      <w:r>
        <w:t>.</w:t>
      </w:r>
      <w:r>
        <w:rPr>
          <w:lang w:val="en-US"/>
        </w:rPr>
        <w:t>1.2</w:t>
      </w:r>
      <w:r>
        <w:t xml:space="preserve">-1: </w:t>
      </w:r>
      <w:r>
        <w:rPr>
          <w:lang w:val="en-US"/>
        </w:rPr>
        <w:t>MSGin5G Client Profile</w:t>
      </w:r>
    </w:p>
    <w:tbl>
      <w:tblPr>
        <w:tblW w:w="8640" w:type="dxa"/>
        <w:jc w:val="center"/>
        <w:tblLayout w:type="fixed"/>
        <w:tblLook w:val="04A0" w:firstRow="1" w:lastRow="0" w:firstColumn="1" w:lastColumn="0" w:noHBand="0" w:noVBand="1"/>
      </w:tblPr>
      <w:tblGrid>
        <w:gridCol w:w="2880"/>
        <w:gridCol w:w="1440"/>
        <w:gridCol w:w="4320"/>
      </w:tblGrid>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jc w:val="center"/>
              <w:rPr>
                <w:rFonts w:ascii="Arial" w:hAnsi="Arial"/>
                <w:b/>
                <w:sz w:val="18"/>
              </w:rPr>
            </w:pPr>
            <w:r>
              <w:rPr>
                <w:rFonts w:ascii="Arial" w:hAnsi="Arial"/>
                <w:b/>
                <w:sz w:val="18"/>
              </w:rPr>
              <w:t>Description</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UE ID</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pPr>
            <w:r>
              <w:rPr>
                <w:lang w:eastAsia="zh-CN"/>
              </w:rPr>
              <w:t>Identity of the UE hosting the MSGin5G Client (e.g. the External Identifier defined in TS 23.682 [x], or an MSISDN)</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MSGin5G Client Ports</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pPr>
            <w:r>
              <w:t xml:space="preserve">List of port numbers that the MSGin5G Client listens on for messages (e.g. device triggers) from the MSGin5G Server and that target the MSGin5G Client. Also included with each port number is an associated protocol (e.g. SMS, NIDD, etc.).  </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MSGin5G Client ID</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pPr>
            <w:r>
              <w:t>MSGin5G Client identifier assigned to the MSGin5G Client by the MSGin5G Server upon initial registration.</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rPr>
                <w:rFonts w:ascii="Arial" w:hAnsi="Arial"/>
                <w:sz w:val="18"/>
              </w:rPr>
            </w:pPr>
            <w:r>
              <w:t>MSGin5G Client Capabilities</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rPr>
                <w:rFonts w:ascii="Arial" w:hAnsi="Arial"/>
                <w:sz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rPr>
                <w:rFonts w:ascii="Arial" w:hAnsi="Arial"/>
                <w:sz w:val="18"/>
              </w:rPr>
            </w:pPr>
            <w:r>
              <w:t>A list of the MSGin5G capabilities supported by the MSGin5G Client (e.g. MOMT, AOMT, MOAT, Group, Broadcast)</w:t>
            </w:r>
          </w:p>
        </w:tc>
      </w:tr>
    </w:tbl>
    <w:p w:rsidR="00F25D21" w:rsidRDefault="00F25D21" w:rsidP="00E85D4B"/>
    <w:bookmarkEnd w:id="74"/>
    <w:p w:rsidR="00F25D21" w:rsidRDefault="00E85D4B" w:rsidP="00E85D4B">
      <w:pPr>
        <w:pStyle w:val="B1"/>
      </w:pPr>
      <w:r>
        <w:t>2.</w:t>
      </w:r>
      <w:r>
        <w:tab/>
      </w:r>
      <w:r w:rsidR="00544C38">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F25D21" w:rsidRDefault="00E85D4B" w:rsidP="00E85D4B">
      <w:pPr>
        <w:pStyle w:val="B1"/>
      </w:pPr>
      <w:r>
        <w:t>3.</w:t>
      </w:r>
      <w:r>
        <w:tab/>
      </w:r>
      <w:r w:rsidR="00544C38">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MSGin5G messages to/from the MSGin5G Client and Application Clients.</w:t>
      </w:r>
    </w:p>
    <w:p w:rsidR="00F25D21" w:rsidRDefault="00544C38">
      <w:pPr>
        <w:pStyle w:val="Heading4"/>
        <w:rPr>
          <w:lang w:val="en-US"/>
        </w:rPr>
      </w:pPr>
      <w:bookmarkStart w:id="75" w:name="_Toc31372299"/>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bookmarkEnd w:id="75"/>
    </w:p>
    <w:p w:rsidR="00F25D21" w:rsidRDefault="00544C38">
      <w:r>
        <w:t xml:space="preserve">By de-registering, the MSGin5G Client informs the MSGin5G Server that it is no longer available to send or receive MSGin5G messages to or from the MSGin5G Server and wishes to terminate its association with the MSGin5G Server.    </w:t>
      </w:r>
    </w:p>
    <w:p w:rsidR="00F25D21" w:rsidRDefault="00544C38">
      <w:r>
        <w:t xml:space="preserve">The procedure assumes that the MSGin5G Client is responsible for triggering the de-registration from the MSGin5G Server.  </w:t>
      </w:r>
    </w:p>
    <w:p w:rsidR="00F25D21" w:rsidRDefault="00544C38">
      <w:pPr>
        <w:pStyle w:val="NO"/>
        <w:rPr>
          <w:lang w:eastAsia="ko-KR"/>
        </w:rPr>
      </w:pPr>
      <w:r>
        <w:rPr>
          <w:lang w:eastAsia="ko-KR"/>
        </w:rPr>
        <w:t>NOTE:</w:t>
      </w:r>
      <w:r>
        <w:rPr>
          <w:lang w:eastAsia="ko-KR"/>
        </w:rPr>
        <w:tab/>
        <w:t>The trigger condition for de-registering is based on application service logic and is out of scope of this specification.</w:t>
      </w:r>
    </w:p>
    <w:p w:rsidR="00F25D21" w:rsidRDefault="00544C38">
      <w:pPr>
        <w:rPr>
          <w:lang w:eastAsia="zh-CN"/>
        </w:rPr>
      </w:pPr>
      <w:r>
        <w:rPr>
          <w:lang w:eastAsia="ko-KR"/>
        </w:rPr>
        <w:t xml:space="preserve">The signalling flow for </w:t>
      </w:r>
      <w:r>
        <w:t xml:space="preserve">MSGin5G Client de-registration is </w:t>
      </w:r>
      <w:r>
        <w:rPr>
          <w:lang w:eastAsia="ko-KR"/>
        </w:rPr>
        <w:t>illustrated in figure 6.</w:t>
      </w:r>
      <w:r>
        <w:rPr>
          <w:rFonts w:hint="eastAsia"/>
          <w:lang w:val="en-US" w:eastAsia="zh-CN"/>
        </w:rPr>
        <w:t>2</w:t>
      </w:r>
      <w:r>
        <w:rPr>
          <w:lang w:eastAsia="ko-KR"/>
        </w:rPr>
        <w:t>.1.3-1.</w:t>
      </w:r>
    </w:p>
    <w:p w:rsidR="00F25D21" w:rsidRDefault="00544C38">
      <w:r>
        <w:t>Pre-conditions:</w:t>
      </w:r>
    </w:p>
    <w:p w:rsidR="00F25D21" w:rsidRDefault="00E85D4B" w:rsidP="00E85D4B">
      <w:pPr>
        <w:pStyle w:val="B1"/>
      </w:pPr>
      <w:r>
        <w:t>1.</w:t>
      </w:r>
      <w:r>
        <w:tab/>
      </w:r>
      <w:r w:rsidR="00544C38">
        <w:t>The MSGin5G Client is registered to the MSGin5G Server.</w:t>
      </w:r>
    </w:p>
    <w:p w:rsidR="00F25D21" w:rsidRDefault="00F25D21" w:rsidP="00E85D4B">
      <w:pPr>
        <w:pStyle w:val="TH"/>
      </w:pPr>
      <w:r w:rsidRPr="00F25D21">
        <w:object w:dxaOrig="8123" w:dyaOrig="6706">
          <v:shape id="_x0000_i1039" type="#_x0000_t75" style="width:356.55pt;height:293pt" o:ole="">
            <v:imagedata r:id="rId39" o:title=""/>
          </v:shape>
          <o:OLEObject Type="Embed" ProgID="Visio.Drawing.15" ShapeID="_x0000_i1039" DrawAspect="Content" ObjectID="_1641987051" r:id="rId40"/>
        </w:object>
      </w:r>
    </w:p>
    <w:p w:rsidR="00F25D21" w:rsidRPr="00E85D4B" w:rsidRDefault="00544C38" w:rsidP="00B21B7D">
      <w:pPr>
        <w:pStyle w:val="TF"/>
        <w:outlineLvl w:val="0"/>
      </w:pPr>
      <w:r w:rsidRPr="00E85D4B">
        <w:t>Figure 6.</w:t>
      </w:r>
      <w:r>
        <w:rPr>
          <w:rFonts w:hint="eastAsia"/>
          <w:lang w:val="en-US" w:eastAsia="zh-CN"/>
        </w:rPr>
        <w:t>2</w:t>
      </w:r>
      <w:r w:rsidRPr="00E85D4B">
        <w:t>.1.3-1: MSGin5G Client De-registration</w:t>
      </w:r>
    </w:p>
    <w:p w:rsidR="00F25D21" w:rsidRDefault="00E85D4B" w:rsidP="00E85D4B">
      <w:pPr>
        <w:pStyle w:val="B1"/>
      </w:pPr>
      <w:r>
        <w:t>2.</w:t>
      </w:r>
      <w:r>
        <w:tab/>
      </w:r>
      <w:r w:rsidR="00544C38">
        <w:t xml:space="preserve">The MSGin5G Client determines that de-registration from the MSGin5G Server is needed (e.g. the UE powering down). </w:t>
      </w:r>
    </w:p>
    <w:p w:rsidR="00F25D21" w:rsidRDefault="00E85D4B" w:rsidP="00E85D4B">
      <w:pPr>
        <w:pStyle w:val="B1"/>
        <w:rPr>
          <w:lang w:eastAsia="ko-KR"/>
        </w:rPr>
      </w:pPr>
      <w:r>
        <w:t>3.</w:t>
      </w:r>
      <w:r>
        <w:tab/>
      </w:r>
      <w:r w:rsidR="00544C38">
        <w:t>The MSGin5G Client sends a De-registration Request to the MSGin5G Server that includes the MSGin5G Client ID of the MSGin5G Client.</w:t>
      </w:r>
    </w:p>
    <w:p w:rsidR="00F25D21" w:rsidRDefault="00E85D4B" w:rsidP="00E85D4B">
      <w:pPr>
        <w:pStyle w:val="B1"/>
      </w:pPr>
      <w:r>
        <w:t>4.</w:t>
      </w:r>
      <w:r>
        <w:tab/>
      </w:r>
      <w:r w:rsidR="00544C38">
        <w:t>The MSGin5G Server deletes any applicable MSGin5G Client Profile information that it has stored and replies to the MSGin5G Client with a De-registration Response.</w:t>
      </w:r>
    </w:p>
    <w:p w:rsidR="00F25D21" w:rsidRDefault="00544C38" w:rsidP="00B21B7D">
      <w:pPr>
        <w:pStyle w:val="Heading3"/>
      </w:pPr>
      <w:bookmarkStart w:id="76" w:name="_Toc31372300"/>
      <w:r>
        <w:rPr>
          <w:rFonts w:hint="eastAsia"/>
          <w:lang w:eastAsia="zh-CN"/>
        </w:rPr>
        <w:t>6</w:t>
      </w:r>
      <w:r>
        <w:t>.</w:t>
      </w:r>
      <w:r>
        <w:rPr>
          <w:rFonts w:hint="eastAsia"/>
          <w:lang w:eastAsia="zh-CN"/>
        </w:rPr>
        <w:t>2</w:t>
      </w:r>
      <w:r>
        <w:t>.2</w:t>
      </w:r>
      <w:r>
        <w:tab/>
        <w:t>Impacts on existing nodes and functionality</w:t>
      </w:r>
      <w:bookmarkEnd w:id="76"/>
    </w:p>
    <w:p w:rsidR="00F25D21" w:rsidRDefault="00544C38">
      <w:pPr>
        <w:rPr>
          <w:lang w:val="en-US" w:eastAsia="zh-CN"/>
        </w:rPr>
      </w:pPr>
      <w:r>
        <w:rPr>
          <w:lang w:val="en-US" w:eastAsia="zh-CN"/>
        </w:rPr>
        <w:t>There is no backwards compatibility with this solution.</w:t>
      </w:r>
    </w:p>
    <w:p w:rsidR="00F25D21" w:rsidRDefault="00544C38" w:rsidP="00B21B7D">
      <w:pPr>
        <w:pStyle w:val="Heading3"/>
      </w:pPr>
      <w:bookmarkStart w:id="77" w:name="_Toc31372301"/>
      <w:r>
        <w:rPr>
          <w:rFonts w:hint="eastAsia"/>
          <w:lang w:eastAsia="zh-CN"/>
        </w:rPr>
        <w:t>6</w:t>
      </w:r>
      <w:r>
        <w:t>.</w:t>
      </w:r>
      <w:r>
        <w:rPr>
          <w:rFonts w:hint="eastAsia"/>
          <w:lang w:eastAsia="zh-CN"/>
        </w:rPr>
        <w:t>2</w:t>
      </w:r>
      <w:r>
        <w:t>.3</w:t>
      </w:r>
      <w:r>
        <w:tab/>
        <w:t>Solution evaluation</w:t>
      </w:r>
      <w:bookmarkEnd w:id="77"/>
    </w:p>
    <w:p w:rsidR="00F25D21" w:rsidRDefault="00544C38">
      <w:pPr>
        <w:rPr>
          <w:lang w:val="en-US" w:eastAsia="zh-CN"/>
        </w:rPr>
      </w:pPr>
      <w:r>
        <w:rPr>
          <w:lang w:val="en-US" w:eastAsia="zh-CN"/>
        </w:rPr>
        <w:t>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MSGin5G to share contact information (e.g. UE identifiers and port numbers) with a MSGin5G Server.</w:t>
      </w:r>
    </w:p>
    <w:p w:rsidR="006C6950" w:rsidRDefault="006C6950" w:rsidP="00B21B7D">
      <w:pPr>
        <w:pStyle w:val="Heading2"/>
      </w:pPr>
      <w:bookmarkStart w:id="78" w:name="_Toc31372302"/>
      <w:r>
        <w:rPr>
          <w:lang w:val="en-US" w:eastAsia="zh-CN"/>
        </w:rPr>
        <w:lastRenderedPageBreak/>
        <w:t>6</w:t>
      </w:r>
      <w:r>
        <w:rPr>
          <w:rFonts w:hint="eastAsia"/>
          <w:lang w:val="en-US" w:eastAsia="zh-CN"/>
        </w:rPr>
        <w:t>.3</w:t>
      </w:r>
      <w:r>
        <w:rPr>
          <w:rFonts w:hint="eastAsia"/>
          <w:lang w:val="en-US" w:eastAsia="zh-CN"/>
        </w:rPr>
        <w:tab/>
      </w:r>
      <w:r>
        <w:t xml:space="preserve">Solution </w:t>
      </w:r>
      <w:r>
        <w:rPr>
          <w:rFonts w:hint="eastAsia"/>
          <w:lang w:eastAsia="zh-CN"/>
        </w:rPr>
        <w:t>3</w:t>
      </w:r>
      <w:r>
        <w:t>: MSGin5G Triggering</w:t>
      </w:r>
      <w:bookmarkEnd w:id="78"/>
      <w:r>
        <w:t xml:space="preserve"> </w:t>
      </w:r>
    </w:p>
    <w:p w:rsidR="006C6950" w:rsidRDefault="006C6950" w:rsidP="00B21B7D">
      <w:pPr>
        <w:pStyle w:val="Heading3"/>
      </w:pPr>
      <w:bookmarkStart w:id="79" w:name="_Toc31372303"/>
      <w:r>
        <w:rPr>
          <w:rFonts w:hint="eastAsia"/>
          <w:lang w:eastAsia="zh-CN"/>
        </w:rPr>
        <w:t>6</w:t>
      </w:r>
      <w:r>
        <w:t>.</w:t>
      </w:r>
      <w:r>
        <w:rPr>
          <w:rFonts w:hint="eastAsia"/>
          <w:lang w:eastAsia="zh-CN"/>
        </w:rPr>
        <w:t>3</w:t>
      </w:r>
      <w:r>
        <w:t>.1</w:t>
      </w:r>
      <w:r>
        <w:tab/>
        <w:t>Description</w:t>
      </w:r>
      <w:bookmarkEnd w:id="79"/>
    </w:p>
    <w:p w:rsidR="006C6950" w:rsidRPr="0083431D" w:rsidRDefault="006C6950" w:rsidP="00B21B7D">
      <w:pPr>
        <w:pStyle w:val="Heading4"/>
      </w:pPr>
      <w:bookmarkStart w:id="80" w:name="_Toc31372304"/>
      <w:r>
        <w:rPr>
          <w:rFonts w:hint="eastAsia"/>
          <w:lang w:eastAsia="zh-CN"/>
        </w:rPr>
        <w:t>6</w:t>
      </w:r>
      <w:r>
        <w:t>.</w:t>
      </w:r>
      <w:r>
        <w:rPr>
          <w:rFonts w:hint="eastAsia"/>
          <w:lang w:eastAsia="zh-CN"/>
        </w:rPr>
        <w:t>3</w:t>
      </w:r>
      <w:r>
        <w:t>.1.1</w:t>
      </w:r>
      <w:r>
        <w:tab/>
        <w:t>General</w:t>
      </w:r>
      <w:bookmarkEnd w:id="80"/>
    </w:p>
    <w:p w:rsidR="006C6950" w:rsidRPr="00923BDA" w:rsidRDefault="006C6950" w:rsidP="004B2D0A">
      <w:r w:rsidRPr="00923BDA">
        <w:t xml:space="preserve">This solution addresses the </w:t>
      </w:r>
      <w:r>
        <w:t>identified gap</w:t>
      </w:r>
      <w:r w:rsidRPr="00923BDA">
        <w:t xml:space="preserve"> under Key Issue #</w:t>
      </w:r>
      <w:r>
        <w:t>4 regarding specification of a MSGin5G trigger procedure .</w:t>
      </w:r>
    </w:p>
    <w:p w:rsidR="006C6950" w:rsidRDefault="006C6950" w:rsidP="004B2D0A">
      <w:r w:rsidRPr="00923BDA">
        <w:t xml:space="preserve">The solution introduces a procedure </w:t>
      </w:r>
      <w:r>
        <w:t>that allows a MSGin5G Server</w:t>
      </w:r>
      <w:r w:rsidRPr="00923BDA">
        <w:t xml:space="preserve"> </w:t>
      </w:r>
      <w:r>
        <w:t>to initiate a MSGin5G trigger</w:t>
      </w:r>
      <w:r w:rsidRPr="00923BDA">
        <w:t xml:space="preserve"> </w:t>
      </w:r>
      <w:r>
        <w:t xml:space="preserve">to </w:t>
      </w:r>
      <w:r w:rsidRPr="00923BDA">
        <w:t xml:space="preserve">a </w:t>
      </w:r>
      <w:r>
        <w:t>UE that targets either a MSGin5G</w:t>
      </w:r>
      <w:r w:rsidRPr="00923BDA">
        <w:t xml:space="preserve"> </w:t>
      </w:r>
      <w:r>
        <w:t>Client or Application Client on the UE.  Within the MSGin5G trigger request, a MSGin5G trigger payload is defined that includes informational elements such as the purpose of the trigger so that trigger actions can be performed by the targeted MSGin5G</w:t>
      </w:r>
      <w:r w:rsidRPr="00923BDA">
        <w:t xml:space="preserve"> </w:t>
      </w:r>
      <w:r>
        <w:t xml:space="preserve">Client or Application Client on the UE. The procedure is agnostic to access network technologies and can be used over top of 3GPP as well as non-3GPP access networks. </w:t>
      </w:r>
    </w:p>
    <w:p w:rsidR="006C6950" w:rsidRDefault="006C6950" w:rsidP="00B21B7D">
      <w:pPr>
        <w:pStyle w:val="Heading4"/>
      </w:pPr>
      <w:bookmarkStart w:id="81" w:name="_Toc31372305"/>
      <w:r>
        <w:rPr>
          <w:rFonts w:hint="eastAsia"/>
          <w:lang w:eastAsia="zh-CN"/>
        </w:rPr>
        <w:t>6</w:t>
      </w:r>
      <w:r>
        <w:t>.</w:t>
      </w:r>
      <w:r>
        <w:rPr>
          <w:rFonts w:hint="eastAsia"/>
          <w:lang w:eastAsia="zh-CN"/>
        </w:rPr>
        <w:t>3</w:t>
      </w:r>
      <w:r>
        <w:t>.1.2</w:t>
      </w:r>
      <w:r>
        <w:tab/>
        <w:t>MSGin5G Triggering</w:t>
      </w:r>
      <w:bookmarkEnd w:id="81"/>
    </w:p>
    <w:p w:rsidR="006C6950" w:rsidRDefault="006C6950" w:rsidP="004B2D0A">
      <w:r w:rsidRPr="00357143">
        <w:t xml:space="preserve">Figure </w:t>
      </w:r>
      <w:r>
        <w:t>6.</w:t>
      </w:r>
      <w:r>
        <w:rPr>
          <w:rFonts w:hint="eastAsia"/>
          <w:lang w:eastAsia="zh-CN"/>
        </w:rPr>
        <w:t>3</w:t>
      </w:r>
      <w:r>
        <w:t>.1.2-1</w:t>
      </w:r>
      <w:r w:rsidRPr="00357143">
        <w:t xml:space="preserve"> shows the </w:t>
      </w:r>
      <w:r>
        <w:t xml:space="preserve">MSGin5G triggering </w:t>
      </w:r>
      <w:r w:rsidRPr="00357143">
        <w:t>procedure.</w:t>
      </w:r>
    </w:p>
    <w:p w:rsidR="006C6950" w:rsidRPr="00782B51" w:rsidRDefault="006C6950" w:rsidP="004B2D0A">
      <w:pPr>
        <w:rPr>
          <w:lang w:val="en-IN"/>
        </w:rPr>
      </w:pPr>
      <w:r w:rsidRPr="00782B51">
        <w:rPr>
          <w:lang w:val="en-IN"/>
        </w:rPr>
        <w:t>Pre-condition</w:t>
      </w:r>
      <w:r>
        <w:rPr>
          <w:lang w:val="en-IN"/>
        </w:rPr>
        <w:t>s:</w:t>
      </w:r>
    </w:p>
    <w:p w:rsidR="006C6950" w:rsidRPr="00B93349" w:rsidRDefault="008C1EDC" w:rsidP="008C1EDC">
      <w:pPr>
        <w:pStyle w:val="B1"/>
      </w:pPr>
      <w:r>
        <w:rPr>
          <w:lang w:val="en-IN"/>
        </w:rPr>
        <w:t>1.</w:t>
      </w:r>
      <w:r>
        <w:rPr>
          <w:lang w:val="en-IN"/>
        </w:rPr>
        <w:tab/>
      </w:r>
      <w:r w:rsidR="006C6950" w:rsidRPr="00631449">
        <w:rPr>
          <w:lang w:val="en-IN"/>
        </w:rPr>
        <w:t>A UE host</w:t>
      </w:r>
      <w:r w:rsidR="006C6950">
        <w:rPr>
          <w:lang w:val="en-IN"/>
        </w:rPr>
        <w:t>s</w:t>
      </w:r>
      <w:r w:rsidR="006C6950" w:rsidRPr="00631449">
        <w:rPr>
          <w:lang w:val="en-IN"/>
        </w:rPr>
        <w:t xml:space="preserve"> a MSGin5G Client </w:t>
      </w:r>
      <w:r w:rsidR="006C6950">
        <w:rPr>
          <w:lang w:val="en-IN"/>
        </w:rPr>
        <w:t xml:space="preserve">and/or Application Specific Client which are supported by the MSGin5G service. </w:t>
      </w:r>
    </w:p>
    <w:p w:rsidR="006C6950" w:rsidRPr="00B33B01" w:rsidRDefault="008C1EDC" w:rsidP="008C1EDC">
      <w:pPr>
        <w:pStyle w:val="B1"/>
      </w:pPr>
      <w:r>
        <w:rPr>
          <w:lang w:val="en-IN"/>
        </w:rPr>
        <w:t>2.</w:t>
      </w:r>
      <w:r>
        <w:rPr>
          <w:lang w:val="en-IN"/>
        </w:rPr>
        <w:tab/>
      </w:r>
      <w:r w:rsidR="006C6950">
        <w:rPr>
          <w:lang w:val="en-IN"/>
        </w:rPr>
        <w:t xml:space="preserve">The </w:t>
      </w:r>
      <w:r w:rsidR="006C6950" w:rsidRPr="00631449">
        <w:rPr>
          <w:lang w:val="en-IN"/>
        </w:rPr>
        <w:t>MSGin5G Client registers with the MSGin5G Server and shares UE contact information (e.g. UE access network identifier and port number(s)). Alternatively, the MSGin5G Server</w:t>
      </w:r>
      <w:r w:rsidR="006C6950" w:rsidRPr="00631449">
        <w:rPr>
          <w:rFonts w:hint="eastAsia"/>
          <w:lang w:val="en-IN"/>
        </w:rPr>
        <w:t xml:space="preserve"> may be</w:t>
      </w:r>
      <w:r w:rsidR="006C6950" w:rsidRPr="00631449">
        <w:rPr>
          <w:lang w:val="en-IN"/>
        </w:rPr>
        <w:t xml:space="preserve"> provisioned </w:t>
      </w:r>
      <w:r w:rsidR="006C6950" w:rsidRPr="00631449">
        <w:rPr>
          <w:rFonts w:hint="eastAsia"/>
          <w:lang w:val="en-IN"/>
        </w:rPr>
        <w:t>with</w:t>
      </w:r>
      <w:r w:rsidR="006C6950" w:rsidRPr="00631449">
        <w:rPr>
          <w:lang w:val="en-IN"/>
        </w:rPr>
        <w:t xml:space="preserve"> t</w:t>
      </w:r>
      <w:r w:rsidR="006C6950">
        <w:rPr>
          <w:lang w:val="en-IN"/>
        </w:rPr>
        <w:t>he</w:t>
      </w:r>
      <w:r w:rsidR="006C6950" w:rsidRPr="00631449">
        <w:rPr>
          <w:lang w:val="en-IN"/>
        </w:rPr>
        <w:t xml:space="preserve"> contact information</w:t>
      </w:r>
      <w:r w:rsidR="006C6950">
        <w:rPr>
          <w:lang w:val="en-IN"/>
        </w:rPr>
        <w:t xml:space="preserve"> (e.g. for UEs that do not host a MSGin5G Client and cannot register to a MSGin5G Server)</w:t>
      </w:r>
      <w:r w:rsidR="006C6950" w:rsidRPr="00631449">
        <w:rPr>
          <w:lang w:val="en-IN"/>
        </w:rPr>
        <w:t xml:space="preserve">.   </w:t>
      </w:r>
    </w:p>
    <w:p w:rsidR="006C6950" w:rsidRPr="00B33B01" w:rsidRDefault="008C1EDC" w:rsidP="008C1EDC">
      <w:pPr>
        <w:pStyle w:val="B1"/>
      </w:pPr>
      <w:r>
        <w:rPr>
          <w:bCs/>
        </w:rPr>
        <w:t>3.</w:t>
      </w:r>
      <w:r>
        <w:rPr>
          <w:bCs/>
        </w:rPr>
        <w:tab/>
      </w:r>
      <w:r w:rsidR="006C6950">
        <w:rPr>
          <w:bCs/>
        </w:rPr>
        <w:t xml:space="preserve">At a later time, the UE becomes unreachable by the MSGin5G Server. </w:t>
      </w:r>
    </w:p>
    <w:p w:rsidR="006C6950" w:rsidRPr="00357143" w:rsidRDefault="006C6950" w:rsidP="008C1EDC">
      <w:pPr>
        <w:pStyle w:val="TH"/>
      </w:pPr>
      <w:r>
        <w:object w:dxaOrig="10392" w:dyaOrig="11017">
          <v:shape id="_x0000_i1040" type="#_x0000_t75" style="width:449.35pt;height:419.7pt" o:ole="">
            <v:imagedata r:id="rId41" o:title="" croptop="1544f" cropbottom="1627f" cropright="-6073f"/>
          </v:shape>
          <o:OLEObject Type="Embed" ProgID="Visio.Drawing.15" ShapeID="_x0000_i1040" DrawAspect="Content" ObjectID="_1641987052" r:id="rId42"/>
        </w:object>
      </w:r>
    </w:p>
    <w:p w:rsidR="006C6950" w:rsidRPr="00D27024" w:rsidRDefault="006C6950" w:rsidP="008C1EDC">
      <w:pPr>
        <w:pStyle w:val="TF"/>
        <w:rPr>
          <w:lang w:val="en-IN"/>
        </w:rPr>
      </w:pPr>
      <w:r w:rsidRPr="00D27024">
        <w:rPr>
          <w:lang w:val="en-IN"/>
        </w:rPr>
        <w:t>Figure 6.</w:t>
      </w:r>
      <w:r>
        <w:rPr>
          <w:rFonts w:hint="eastAsia"/>
          <w:lang w:val="en-IN" w:eastAsia="zh-CN"/>
        </w:rPr>
        <w:t>3</w:t>
      </w:r>
      <w:r w:rsidRPr="00D27024">
        <w:rPr>
          <w:lang w:val="en-IN"/>
        </w:rPr>
        <w:t xml:space="preserve">.1.2-1: MSGin5G Triggering </w:t>
      </w:r>
      <w:r w:rsidRPr="00D27024">
        <w:rPr>
          <w:rFonts w:hint="eastAsia"/>
          <w:lang w:val="en-IN"/>
        </w:rPr>
        <w:t>Procedure</w:t>
      </w:r>
    </w:p>
    <w:p w:rsidR="006C6950" w:rsidRDefault="008C1EDC" w:rsidP="008C1EDC">
      <w:pPr>
        <w:pStyle w:val="B1"/>
      </w:pPr>
      <w:r>
        <w:t>1.</w:t>
      </w:r>
      <w:r>
        <w:tab/>
      </w:r>
      <w:r w:rsidR="006C6950">
        <w:t>An Application Server initiates a request to a MSGin5G Server to send a MSGin5G message to a targeted MSGin5G or Application Client on a UE.</w:t>
      </w:r>
    </w:p>
    <w:p w:rsidR="006C6950" w:rsidRDefault="008C1EDC" w:rsidP="008C1EDC">
      <w:pPr>
        <w:pStyle w:val="B1"/>
      </w:pPr>
      <w:r>
        <w:t>2.</w:t>
      </w:r>
      <w:r>
        <w:tab/>
      </w:r>
      <w:r w:rsidR="006C6950">
        <w:t xml:space="preserve">The MSGin5G Server determines that the UE is not reachable at this time and sends a trigger request to the UE. </w:t>
      </w:r>
      <w:r w:rsidR="006C6950" w:rsidRPr="00631449">
        <w:t xml:space="preserve">For example, if </w:t>
      </w:r>
      <w:r w:rsidR="006C6950">
        <w:t>a MSGin5G Server</w:t>
      </w:r>
      <w:r w:rsidR="006C6950" w:rsidRPr="00631449">
        <w:t xml:space="preserve"> </w:t>
      </w:r>
      <w:r w:rsidR="006C6950">
        <w:t>detects that the UE does not have an access network connection and the MSGin5G Server needs to send a MSGin5G message to the UE, then the MSGin5G Server</w:t>
      </w:r>
      <w:r w:rsidR="006C6950" w:rsidRPr="00631449">
        <w:t xml:space="preserve"> </w:t>
      </w:r>
      <w:r w:rsidR="006C6950">
        <w:t xml:space="preserve">sends a MSGin5G trigger to the UE to have it establish an access network connection.  This trigger is initiated as a result of a MSGin5G request received from an Application Server that targets an Application Client on a UE. Alternatively, a MSGin5G Server initiates a trigger to a UE independent of receiving a MSGin5G request from an Application Server.  </w:t>
      </w:r>
    </w:p>
    <w:p w:rsidR="006C6950" w:rsidRDefault="006C6950" w:rsidP="008C1EDC">
      <w:pPr>
        <w:pStyle w:val="B1"/>
        <w:ind w:firstLine="0"/>
      </w:pPr>
      <w:r>
        <w:t>If the UE is reachable then the trigger request is not required and the MSGin5G Server sends the MSGin5G message to the UE as requested by the Application Server.</w:t>
      </w:r>
    </w:p>
    <w:p w:rsidR="006C6950" w:rsidRDefault="00E85D4B" w:rsidP="00E85D4B">
      <w:pPr>
        <w:pStyle w:val="B1"/>
      </w:pPr>
      <w:r>
        <w:t>3.</w:t>
      </w:r>
      <w:r>
        <w:tab/>
      </w:r>
      <w:r w:rsidR="006C6950">
        <w:t>The MSGin5G Server</w:t>
      </w:r>
      <w:r w:rsidR="006C6950" w:rsidRPr="00631449">
        <w:t xml:space="preserve"> </w:t>
      </w:r>
      <w:r w:rsidR="006C6950">
        <w:t>determines</w:t>
      </w:r>
      <w:r w:rsidR="006C6950" w:rsidRPr="00631449">
        <w:t xml:space="preserve"> the </w:t>
      </w:r>
      <w:r w:rsidR="006C6950">
        <w:t xml:space="preserve">access network (e.g. 3GPP, etc.) </w:t>
      </w:r>
      <w:r w:rsidR="006C6950" w:rsidRPr="00631449">
        <w:t xml:space="preserve">and the </w:t>
      </w:r>
      <w:r w:rsidR="006C6950">
        <w:t>access network message delivery method</w:t>
      </w:r>
      <w:r w:rsidR="006C6950" w:rsidRPr="00631449">
        <w:t xml:space="preserve"> </w:t>
      </w:r>
      <w:r w:rsidR="006C6950">
        <w:t xml:space="preserve">(e.g. SMS, NIDD, etc.) </w:t>
      </w:r>
      <w:r w:rsidR="006C6950" w:rsidRPr="00631449">
        <w:t xml:space="preserve">to deliver the trigger request </w:t>
      </w:r>
      <w:r w:rsidR="006C6950">
        <w:t xml:space="preserve">to the targeted UE. To make this determination, the MSGin5G Server can rely on information provided to the MSGin5G Server by the MSGin5G Client of the </w:t>
      </w:r>
      <w:r w:rsidR="006C6950">
        <w:lastRenderedPageBreak/>
        <w:t xml:space="preserve">targeted UE during the MSGin5G Client registration procedure. Alternatively, the MSGin5G Server can rely on information for the targeted UE that is provisioned into the MSGin5G Server.   </w:t>
      </w:r>
    </w:p>
    <w:p w:rsidR="006C6950" w:rsidRDefault="00E85D4B" w:rsidP="00E85D4B">
      <w:pPr>
        <w:pStyle w:val="B1"/>
      </w:pPr>
      <w:r>
        <w:t>4.</w:t>
      </w:r>
      <w:r>
        <w:tab/>
      </w:r>
      <w:r w:rsidR="006C6950">
        <w:t>The MSGin5G Server</w:t>
      </w:r>
      <w:r w:rsidR="006C6950" w:rsidRPr="00631449">
        <w:t xml:space="preserve"> </w:t>
      </w:r>
      <w:r w:rsidR="006C6950">
        <w:t>sends a MSGin5G trigger request to the targeted UE which includes the information in Table 6.</w:t>
      </w:r>
      <w:r w:rsidR="006C6950">
        <w:rPr>
          <w:rFonts w:hint="eastAsia"/>
          <w:lang w:eastAsia="zh-CN"/>
        </w:rPr>
        <w:t>3</w:t>
      </w:r>
      <w:r w:rsidR="006C6950">
        <w:t>.1.2-1. The MSGin5G Server embeds the MSGin5G trigger request information within an access network trigger request (e.g. an SMS trigger). For example, t</w:t>
      </w:r>
      <w:r w:rsidR="006C6950" w:rsidRPr="00596C74">
        <w:t xml:space="preserve">he MSGin5G Server configures the </w:t>
      </w:r>
      <w:r w:rsidR="006C6950">
        <w:t xml:space="preserve">destination address of the </w:t>
      </w:r>
      <w:r w:rsidR="006C6950" w:rsidRPr="00596C74">
        <w:t xml:space="preserve">access network trigger request </w:t>
      </w:r>
      <w:r w:rsidR="006C6950">
        <w:t>with</w:t>
      </w:r>
      <w:r w:rsidR="006C6950" w:rsidRPr="00596C74">
        <w:t xml:space="preserve"> the UE</w:t>
      </w:r>
      <w:r w:rsidR="006C6950">
        <w:t xml:space="preserve"> I</w:t>
      </w:r>
      <w:r w:rsidR="006C6950" w:rsidRPr="00596C74">
        <w:t>dentifier</w:t>
      </w:r>
      <w:r w:rsidR="006C6950">
        <w:t xml:space="preserve"> of the targeted UE. </w:t>
      </w:r>
      <w:r w:rsidR="006C6950" w:rsidRPr="00596C74">
        <w:t xml:space="preserve">The MSGin5G Server configures the </w:t>
      </w:r>
      <w:r w:rsidR="006C6950">
        <w:t xml:space="preserve">destination port of the </w:t>
      </w:r>
      <w:r w:rsidR="006C6950" w:rsidRPr="00596C74">
        <w:t xml:space="preserve">access network trigger request </w:t>
      </w:r>
      <w:r w:rsidR="006C6950">
        <w:t xml:space="preserve">with the MSGin5G Client Port if the UE supports a MSGin5G Client or an Application Client Port if the UE does not support a MSGin5G Client. The MSGin5G server embeds the Trigger Purpose within the payload of the access network trigger request. </w:t>
      </w:r>
    </w:p>
    <w:p w:rsidR="006C6950" w:rsidRDefault="006C6950" w:rsidP="008C1EDC">
      <w:pPr>
        <w:pStyle w:val="NO"/>
      </w:pPr>
      <w:r w:rsidRPr="00631449">
        <w:t>NOTE</w:t>
      </w:r>
      <w:r>
        <w:t xml:space="preserve"> 1</w:t>
      </w:r>
      <w:r w:rsidRPr="00631449">
        <w:t>:</w:t>
      </w:r>
      <w:r>
        <w:t xml:space="preserve"> </w:t>
      </w:r>
      <w:r w:rsidRPr="00631449">
        <w:t xml:space="preserve">The </w:t>
      </w:r>
      <w:r>
        <w:t xml:space="preserve">details of how a MSGin5G Server maps the information within a MSGin5G trigger request to an access network trigger request is dependent on the type of access network and is out of scope of this study. </w:t>
      </w:r>
    </w:p>
    <w:p w:rsidR="006C6950" w:rsidRPr="00C54C5E" w:rsidRDefault="006C6950" w:rsidP="00E85D4B">
      <w:pPr>
        <w:pStyle w:val="TH"/>
        <w:rPr>
          <w:lang w:val="en-US"/>
        </w:rPr>
      </w:pPr>
      <w:r w:rsidRPr="005A23A7">
        <w:t>Table </w:t>
      </w:r>
      <w:r>
        <w:t>6</w:t>
      </w:r>
      <w:r w:rsidRPr="005A23A7">
        <w:t>.</w:t>
      </w:r>
      <w:r>
        <w:rPr>
          <w:rFonts w:hint="eastAsia"/>
          <w:lang w:eastAsia="zh-CN"/>
        </w:rPr>
        <w:t>3</w:t>
      </w:r>
      <w:r w:rsidRPr="005A23A7">
        <w:t>.</w:t>
      </w:r>
      <w:r w:rsidRPr="005A23A7">
        <w:rPr>
          <w:lang w:val="en-US"/>
        </w:rPr>
        <w:t>1</w:t>
      </w:r>
      <w:r>
        <w:rPr>
          <w:lang w:val="en-US"/>
        </w:rPr>
        <w:t>.2</w:t>
      </w:r>
      <w:r w:rsidRPr="005A23A7">
        <w:t xml:space="preserve">-1: </w:t>
      </w:r>
      <w:r>
        <w:rPr>
          <w:lang w:val="en-US"/>
        </w:rPr>
        <w:t>MSGin5G</w:t>
      </w:r>
      <w:r w:rsidRPr="005A23A7">
        <w:rPr>
          <w:lang w:val="en-US"/>
        </w:rPr>
        <w:t xml:space="preserve"> </w:t>
      </w:r>
      <w:r>
        <w:rPr>
          <w:lang w:val="en-US"/>
        </w:rPr>
        <w:t xml:space="preserve">Trigger Request </w:t>
      </w:r>
    </w:p>
    <w:tbl>
      <w:tblPr>
        <w:tblW w:w="8239" w:type="dxa"/>
        <w:jc w:val="center"/>
        <w:tblLayout w:type="fixed"/>
        <w:tblLook w:val="0000" w:firstRow="0" w:lastRow="0" w:firstColumn="0" w:lastColumn="0" w:noHBand="0" w:noVBand="0"/>
      </w:tblPr>
      <w:tblGrid>
        <w:gridCol w:w="2479"/>
        <w:gridCol w:w="1440"/>
        <w:gridCol w:w="4320"/>
      </w:tblGrid>
      <w:tr w:rsidR="006C6950" w:rsidRPr="00923BDA" w:rsidTr="009849E6">
        <w:trPr>
          <w:jc w:val="center"/>
        </w:trPr>
        <w:tc>
          <w:tcPr>
            <w:tcW w:w="2479"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H"/>
            </w:pPr>
            <w:r w:rsidRPr="00923BDA">
              <w:t>Information element</w:t>
            </w:r>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H"/>
            </w:pPr>
            <w:r w:rsidRPr="00923B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Pr="00923BDA" w:rsidRDefault="006C6950" w:rsidP="009849E6">
            <w:pPr>
              <w:pStyle w:val="TAH"/>
            </w:pPr>
            <w:r w:rsidRPr="00923BDA">
              <w:t>Description</w:t>
            </w:r>
          </w:p>
        </w:tc>
      </w:tr>
      <w:tr w:rsidR="006C6950" w:rsidRPr="00923BDA" w:rsidTr="009849E6">
        <w:trPr>
          <w:jc w:val="center"/>
        </w:trPr>
        <w:tc>
          <w:tcPr>
            <w:tcW w:w="2479"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L"/>
            </w:pPr>
            <w:r w:rsidRPr="00923BDA">
              <w:t>UE Identifier</w:t>
            </w:r>
          </w:p>
        </w:tc>
        <w:tc>
          <w:tcPr>
            <w:tcW w:w="1440" w:type="dxa"/>
            <w:tcBorders>
              <w:top w:val="single" w:sz="4" w:space="0" w:color="000000"/>
              <w:left w:val="single" w:sz="4" w:space="0" w:color="000000"/>
              <w:bottom w:val="single" w:sz="4" w:space="0" w:color="000000"/>
            </w:tcBorders>
            <w:shd w:val="clear" w:color="auto" w:fill="auto"/>
          </w:tcPr>
          <w:p w:rsidR="006C6950" w:rsidRPr="00E93E67" w:rsidRDefault="006C6950" w:rsidP="009849E6">
            <w:pPr>
              <w:pStyle w:val="TAC"/>
              <w:rPr>
                <w:lang w:val="en-US"/>
              </w:rPr>
            </w:pPr>
            <w:r w:rsidRPr="00923BDA">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Pr="00923BDA" w:rsidRDefault="006C6950" w:rsidP="009849E6">
            <w:pPr>
              <w:pStyle w:val="TAL"/>
            </w:pPr>
            <w:r w:rsidRPr="00923BDA">
              <w:t>The</w:t>
            </w:r>
            <w:r>
              <w:t xml:space="preserve"> </w:t>
            </w:r>
            <w:r w:rsidRPr="00923BDA">
              <w:t>identifier of the UE</w:t>
            </w:r>
            <w:r>
              <w:t xml:space="preserve"> (e.g. 3GPP External Identifier, non-3GPP device identifier, IMSI, etc.)</w:t>
            </w:r>
          </w:p>
        </w:tc>
      </w:tr>
      <w:tr w:rsidR="006C6950" w:rsidRPr="00923BDA" w:rsidTr="009849E6">
        <w:trPr>
          <w:jc w:val="center"/>
        </w:trPr>
        <w:tc>
          <w:tcPr>
            <w:tcW w:w="2479" w:type="dxa"/>
            <w:tcBorders>
              <w:top w:val="single" w:sz="4" w:space="0" w:color="000000"/>
              <w:left w:val="single" w:sz="4" w:space="0" w:color="000000"/>
              <w:bottom w:val="single" w:sz="4" w:space="0" w:color="000000"/>
            </w:tcBorders>
            <w:shd w:val="clear" w:color="auto" w:fill="auto"/>
          </w:tcPr>
          <w:p w:rsidR="006C6950" w:rsidRDefault="006C6950" w:rsidP="009849E6">
            <w:pPr>
              <w:pStyle w:val="TAL"/>
            </w:pPr>
            <w:r>
              <w:t>Client Port</w:t>
            </w:r>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Default="006C6950" w:rsidP="009849E6">
            <w:pPr>
              <w:pStyle w:val="TAL"/>
            </w:pPr>
            <w:r>
              <w:t>The port number that the MSGin5G Client or Application Client is listening on to receive trigger requests.</w:t>
            </w:r>
          </w:p>
        </w:tc>
      </w:tr>
      <w:tr w:rsidR="006C6950" w:rsidRPr="00923BDA" w:rsidTr="009849E6">
        <w:trPr>
          <w:jc w:val="center"/>
        </w:trPr>
        <w:tc>
          <w:tcPr>
            <w:tcW w:w="2479"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L"/>
            </w:pPr>
            <w:r>
              <w:t>Trigger Purpose</w:t>
            </w:r>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C"/>
            </w:pPr>
            <w:r w:rsidRPr="00923BD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Default="006C6950" w:rsidP="009849E6">
            <w:pPr>
              <w:pStyle w:val="TAL"/>
            </w:pPr>
            <w:r>
              <w:t>Specifies the purpose of the trigger request.</w:t>
            </w:r>
          </w:p>
          <w:p w:rsidR="006C6950" w:rsidRDefault="00E85D4B" w:rsidP="00E85D4B">
            <w:pPr>
              <w:pStyle w:val="TAL"/>
              <w:ind w:left="360" w:hanging="127"/>
            </w:pPr>
            <w:r>
              <w:t>-</w:t>
            </w:r>
            <w:r>
              <w:tab/>
            </w:r>
            <w:r w:rsidR="006C6950">
              <w:t>For a MSGin5G Client or Application Client on the UE to establish an access network connection</w:t>
            </w:r>
          </w:p>
          <w:p w:rsidR="00E85D4B" w:rsidRDefault="00E85D4B" w:rsidP="00E85D4B">
            <w:pPr>
              <w:pStyle w:val="TAL"/>
              <w:ind w:left="360" w:hanging="127"/>
            </w:pPr>
            <w:r>
              <w:t>-</w:t>
            </w:r>
            <w:r>
              <w:tab/>
            </w:r>
            <w:r w:rsidR="006C6950">
              <w:t>For a MSGin5G Client on the UE to register to the MSGin5G Server</w:t>
            </w:r>
          </w:p>
          <w:p w:rsidR="006C6950" w:rsidRPr="00923BDA" w:rsidRDefault="00E85D4B" w:rsidP="00E85D4B">
            <w:pPr>
              <w:pStyle w:val="TAL"/>
              <w:ind w:left="360" w:hanging="127"/>
            </w:pPr>
            <w:r>
              <w:t>-</w:t>
            </w:r>
            <w:r>
              <w:tab/>
            </w:r>
            <w:r w:rsidR="006C6950">
              <w:t xml:space="preserve">For an Application Client on the UE to be available for a period of time to receive a request from an Application Server </w:t>
            </w:r>
          </w:p>
        </w:tc>
      </w:tr>
      <w:tr w:rsidR="006C6950" w:rsidRPr="00923BDA" w:rsidTr="009849E6">
        <w:trPr>
          <w:jc w:val="center"/>
        </w:trPr>
        <w:tc>
          <w:tcPr>
            <w:tcW w:w="2479" w:type="dxa"/>
            <w:tcBorders>
              <w:top w:val="single" w:sz="4" w:space="0" w:color="000000"/>
              <w:left w:val="single" w:sz="4" w:space="0" w:color="000000"/>
              <w:bottom w:val="single" w:sz="4" w:space="0" w:color="000000"/>
            </w:tcBorders>
            <w:shd w:val="clear" w:color="auto" w:fill="auto"/>
          </w:tcPr>
          <w:p w:rsidR="006C6950" w:rsidRDefault="006C6950" w:rsidP="009849E6">
            <w:pPr>
              <w:pStyle w:val="TAL"/>
            </w:pPr>
            <w:r>
              <w:t>Trigger Info</w:t>
            </w:r>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Default="006C6950" w:rsidP="009849E6">
            <w:pPr>
              <w:pStyle w:val="TAL"/>
            </w:pPr>
            <w:r>
              <w:t>Access Network specific information used to deliver the trigger payload information, e.g. reference number, validity period etc.</w:t>
            </w:r>
          </w:p>
        </w:tc>
      </w:tr>
    </w:tbl>
    <w:p w:rsidR="006C6950" w:rsidRPr="00596C74" w:rsidRDefault="006C6950" w:rsidP="006C6950">
      <w:pPr>
        <w:keepNext/>
        <w:keepLines/>
        <w:rPr>
          <w:bCs/>
        </w:rPr>
      </w:pPr>
    </w:p>
    <w:p w:rsidR="006C6950" w:rsidRPr="007B30C1" w:rsidRDefault="00E85D4B" w:rsidP="00E85D4B">
      <w:pPr>
        <w:pStyle w:val="B1"/>
      </w:pPr>
      <w:r>
        <w:t>1.</w:t>
      </w:r>
      <w:r>
        <w:tab/>
      </w:r>
      <w:r w:rsidR="006C6950">
        <w:t>The access network delivers the trigger request to the targeted UE.</w:t>
      </w:r>
    </w:p>
    <w:p w:rsidR="006C6950" w:rsidRPr="00631449" w:rsidRDefault="006C6950" w:rsidP="00E85D4B">
      <w:pPr>
        <w:pStyle w:val="NO"/>
      </w:pPr>
      <w:r w:rsidRPr="00631449">
        <w:t>NOTE</w:t>
      </w:r>
      <w:r>
        <w:t xml:space="preserve"> 2</w:t>
      </w:r>
      <w:r w:rsidRPr="00631449">
        <w:t>:</w:t>
      </w:r>
      <w:r w:rsidR="00E85D4B">
        <w:tab/>
      </w:r>
      <w:r w:rsidRPr="00631449">
        <w:t xml:space="preserve">The </w:t>
      </w:r>
      <w:r>
        <w:t>access network trigger delivery procedures are out of scope of this study.</w:t>
      </w:r>
    </w:p>
    <w:p w:rsidR="006C6950" w:rsidRPr="007B30C1" w:rsidRDefault="00E85D4B" w:rsidP="00E85D4B">
      <w:pPr>
        <w:pStyle w:val="B1"/>
      </w:pPr>
      <w:r>
        <w:t>2.</w:t>
      </w:r>
      <w:r>
        <w:tab/>
      </w:r>
      <w:r w:rsidR="006C6950">
        <w:t>The MSGin5G Server</w:t>
      </w:r>
      <w:r w:rsidR="006C6950" w:rsidRPr="00631449">
        <w:t xml:space="preserve"> receives a response </w:t>
      </w:r>
      <w:r w:rsidR="006C6950">
        <w:t>from the access network indicating the success or failure status of the request. The type of status indication provided depends on the capabilities of the access network mechanism used.</w:t>
      </w:r>
    </w:p>
    <w:p w:rsidR="006C6950" w:rsidRPr="007B30C1" w:rsidRDefault="00E85D4B" w:rsidP="00E85D4B">
      <w:pPr>
        <w:pStyle w:val="B1"/>
        <w:rPr>
          <w:lang w:eastAsia="zh-CN"/>
        </w:rPr>
      </w:pPr>
      <w:r>
        <w:rPr>
          <w:lang w:eastAsia="zh-CN"/>
        </w:rPr>
        <w:t>3.</w:t>
      </w:r>
      <w:r>
        <w:rPr>
          <w:lang w:eastAsia="zh-CN"/>
        </w:rPr>
        <w:tab/>
      </w:r>
      <w:r w:rsidR="006C6950">
        <w:rPr>
          <w:lang w:eastAsia="zh-CN"/>
        </w:rPr>
        <w:t xml:space="preserve">The targeted MSGin5G Client and/or Application Client on the UE listens on its respective port number and receives the access network trigger request.  The targeted MSGin5G Client and/or Application Client parses the payload of the access network trigger request which contains the </w:t>
      </w:r>
      <w:r w:rsidR="006C6950" w:rsidRPr="00596C74">
        <w:t>Trigger Purpose</w:t>
      </w:r>
      <w:r w:rsidR="006C6950">
        <w:rPr>
          <w:lang w:eastAsia="zh-CN"/>
        </w:rPr>
        <w:t>.</w:t>
      </w:r>
    </w:p>
    <w:p w:rsidR="006C6950" w:rsidRPr="007B30C1" w:rsidRDefault="006C6950" w:rsidP="006C6950">
      <w:pPr>
        <w:rPr>
          <w:bCs/>
        </w:rPr>
      </w:pPr>
      <w:r w:rsidRPr="00631449">
        <w:rPr>
          <w:bCs/>
        </w:rPr>
        <w:t xml:space="preserve">Based on the </w:t>
      </w:r>
      <w:r w:rsidRPr="00596C74">
        <w:rPr>
          <w:bCs/>
        </w:rPr>
        <w:t>Trigger Purpose</w:t>
      </w:r>
      <w:r w:rsidRPr="00631449">
        <w:rPr>
          <w:bCs/>
        </w:rPr>
        <w:t xml:space="preserve">, the </w:t>
      </w:r>
      <w:r>
        <w:rPr>
          <w:bCs/>
          <w:lang w:eastAsia="zh-CN"/>
        </w:rPr>
        <w:t xml:space="preserve">targeted MSGin5G Client or Application Client </w:t>
      </w:r>
      <w:r w:rsidRPr="00631449">
        <w:rPr>
          <w:bCs/>
        </w:rPr>
        <w:t xml:space="preserve">performs the corresponding actions </w:t>
      </w:r>
      <w:r>
        <w:rPr>
          <w:bCs/>
        </w:rPr>
        <w:t xml:space="preserve">(e.g. </w:t>
      </w:r>
      <w:r w:rsidRPr="00631449">
        <w:rPr>
          <w:bCs/>
        </w:rPr>
        <w:t xml:space="preserve">establish </w:t>
      </w:r>
      <w:r>
        <w:rPr>
          <w:bCs/>
        </w:rPr>
        <w:t xml:space="preserve">access network </w:t>
      </w:r>
      <w:r w:rsidRPr="00631449">
        <w:rPr>
          <w:bCs/>
        </w:rPr>
        <w:t xml:space="preserve">connectivity, update </w:t>
      </w:r>
      <w:r>
        <w:rPr>
          <w:bCs/>
        </w:rPr>
        <w:t>Application Server with Application Client’s</w:t>
      </w:r>
      <w:r w:rsidRPr="00631449">
        <w:rPr>
          <w:bCs/>
        </w:rPr>
        <w:t xml:space="preserve"> </w:t>
      </w:r>
      <w:r>
        <w:rPr>
          <w:bCs/>
        </w:rPr>
        <w:t>contact information</w:t>
      </w:r>
      <w:r w:rsidRPr="00631449">
        <w:rPr>
          <w:bCs/>
        </w:rPr>
        <w:t xml:space="preserve">, </w:t>
      </w:r>
      <w:r>
        <w:rPr>
          <w:bCs/>
        </w:rPr>
        <w:t>etc)</w:t>
      </w:r>
      <w:r w:rsidRPr="00631449">
        <w:rPr>
          <w:bCs/>
        </w:rPr>
        <w:t>.</w:t>
      </w:r>
    </w:p>
    <w:p w:rsidR="006C6950" w:rsidRDefault="006C6950" w:rsidP="00B21B7D">
      <w:pPr>
        <w:pStyle w:val="Heading3"/>
      </w:pPr>
      <w:bookmarkStart w:id="82" w:name="_Toc31372306"/>
      <w:r>
        <w:rPr>
          <w:rFonts w:hint="eastAsia"/>
          <w:lang w:eastAsia="zh-CN"/>
        </w:rPr>
        <w:lastRenderedPageBreak/>
        <w:t>6</w:t>
      </w:r>
      <w:r>
        <w:t>.</w:t>
      </w:r>
      <w:r>
        <w:rPr>
          <w:rFonts w:hint="eastAsia"/>
          <w:lang w:eastAsia="zh-CN"/>
        </w:rPr>
        <w:t>3</w:t>
      </w:r>
      <w:r>
        <w:t>.2</w:t>
      </w:r>
      <w:r>
        <w:tab/>
        <w:t>Impacts on existing nodes and functionality</w:t>
      </w:r>
      <w:bookmarkEnd w:id="82"/>
    </w:p>
    <w:p w:rsidR="006C6950" w:rsidRDefault="006C6950" w:rsidP="006C6950">
      <w:pPr>
        <w:rPr>
          <w:lang w:val="en-US" w:eastAsia="zh-CN"/>
        </w:rPr>
      </w:pPr>
      <w:r>
        <w:rPr>
          <w:lang w:val="en-US" w:eastAsia="zh-CN"/>
        </w:rPr>
        <w:t>This solution leverages existing access network triggering functionality and defines a MSGin5G trigger procedure that overlays on top of them, hence there is no backwards compatibility issues or impact with this solution.</w:t>
      </w:r>
    </w:p>
    <w:p w:rsidR="006C6950" w:rsidRDefault="006C6950" w:rsidP="00B21B7D">
      <w:pPr>
        <w:pStyle w:val="Heading3"/>
      </w:pPr>
      <w:bookmarkStart w:id="83" w:name="_Toc31372307"/>
      <w:r>
        <w:rPr>
          <w:rFonts w:hint="eastAsia"/>
          <w:lang w:eastAsia="zh-CN"/>
        </w:rPr>
        <w:t>6</w:t>
      </w:r>
      <w:r>
        <w:t>.</w:t>
      </w:r>
      <w:r>
        <w:rPr>
          <w:rFonts w:hint="eastAsia"/>
          <w:lang w:eastAsia="zh-CN"/>
        </w:rPr>
        <w:t>3</w:t>
      </w:r>
      <w:r>
        <w:t>.3</w:t>
      </w:r>
      <w:r>
        <w:tab/>
        <w:t>Solution evaluation</w:t>
      </w:r>
      <w:bookmarkEnd w:id="83"/>
    </w:p>
    <w:p w:rsidR="006C6950" w:rsidRDefault="006C6950" w:rsidP="006C6950">
      <w:pPr>
        <w:pStyle w:val="iBodyText"/>
        <w:rPr>
          <w:rFonts w:ascii="Times New Roman" w:eastAsia="SimSun" w:hAnsi="Times New Roman"/>
          <w:sz w:val="20"/>
          <w:lang w:val="en-GB"/>
        </w:rPr>
      </w:pPr>
      <w:r>
        <w:rPr>
          <w:rFonts w:ascii="Times New Roman" w:eastAsia="SimSun" w:hAnsi="Times New Roman"/>
          <w:sz w:val="20"/>
          <w:lang w:val="en-GB"/>
        </w:rPr>
        <w:t>The solution defines a MSGin5G trigger</w:t>
      </w:r>
      <w:r w:rsidRPr="00005818">
        <w:rPr>
          <w:rFonts w:ascii="Times New Roman" w:eastAsia="SimSun" w:hAnsi="Times New Roman"/>
          <w:sz w:val="20"/>
          <w:lang w:val="en-GB"/>
        </w:rPr>
        <w:t xml:space="preserve"> procedure </w:t>
      </w:r>
      <w:r>
        <w:rPr>
          <w:rFonts w:ascii="Times New Roman" w:eastAsia="SimSun" w:hAnsi="Times New Roman"/>
          <w:sz w:val="20"/>
          <w:lang w:val="en-GB"/>
        </w:rPr>
        <w:t xml:space="preserve">that </w:t>
      </w:r>
      <w:r w:rsidRPr="00005818">
        <w:rPr>
          <w:rFonts w:ascii="Times New Roman" w:eastAsia="SimSun" w:hAnsi="Times New Roman"/>
          <w:sz w:val="20"/>
          <w:lang w:val="en-GB"/>
        </w:rPr>
        <w:t>is agnostic to access network technologies and can be used over top of 3GPP as well as non-3GPP access networks</w:t>
      </w:r>
      <w:r>
        <w:rPr>
          <w:rFonts w:ascii="Times New Roman" w:eastAsia="SimSun" w:hAnsi="Times New Roman"/>
          <w:sz w:val="20"/>
          <w:lang w:val="en-GB"/>
        </w:rPr>
        <w:t xml:space="preserve"> should be defined.  This enables the MSGin5G Service to trigger 3GPP as well as non-3GPP devices if/when required.</w:t>
      </w:r>
    </w:p>
    <w:p w:rsidR="006C6950" w:rsidRPr="006C6950" w:rsidRDefault="006C6950">
      <w:pPr>
        <w:rPr>
          <w:lang w:eastAsia="zh-CN"/>
        </w:rPr>
      </w:pPr>
    </w:p>
    <w:p w:rsidR="00F25D21" w:rsidRDefault="00544C38">
      <w:pPr>
        <w:pStyle w:val="Heading2"/>
      </w:pPr>
      <w:bookmarkStart w:id="84" w:name="_Toc31372308"/>
      <w:r>
        <w:rPr>
          <w:rFonts w:hint="eastAsia"/>
          <w:lang w:val="en-US" w:eastAsia="zh-CN"/>
        </w:rPr>
        <w:t>6.</w:t>
      </w:r>
      <w:r w:rsidR="006C6950">
        <w:rPr>
          <w:rFonts w:hint="eastAsia"/>
          <w:lang w:val="en-US" w:eastAsia="zh-CN"/>
        </w:rPr>
        <w:t>4</w:t>
      </w:r>
      <w:r>
        <w:rPr>
          <w:rFonts w:hint="eastAsia"/>
          <w:lang w:val="en-US" w:eastAsia="zh-CN"/>
        </w:rPr>
        <w:tab/>
      </w:r>
      <w:r>
        <w:t xml:space="preserve">Solution </w:t>
      </w:r>
      <w:r w:rsidR="006C6950">
        <w:rPr>
          <w:rFonts w:hint="eastAsia"/>
          <w:lang w:val="en-US" w:eastAsia="zh-CN"/>
        </w:rPr>
        <w:t>4</w:t>
      </w:r>
      <w:r>
        <w:t>: Group management using SEAL</w:t>
      </w:r>
      <w:bookmarkEnd w:id="84"/>
    </w:p>
    <w:p w:rsidR="00F25D21" w:rsidRDefault="00544C38" w:rsidP="00B21B7D">
      <w:pPr>
        <w:pStyle w:val="Heading3"/>
      </w:pPr>
      <w:bookmarkStart w:id="85" w:name="_Toc31372309"/>
      <w:r>
        <w:rPr>
          <w:rFonts w:hint="eastAsia"/>
          <w:lang w:eastAsia="zh-CN"/>
        </w:rPr>
        <w:t>6</w:t>
      </w:r>
      <w:r>
        <w:t>.</w:t>
      </w:r>
      <w:r w:rsidR="006C6950">
        <w:rPr>
          <w:rFonts w:hint="eastAsia"/>
          <w:lang w:val="en-US" w:eastAsia="zh-CN"/>
        </w:rPr>
        <w:t>4</w:t>
      </w:r>
      <w:r>
        <w:t>.1</w:t>
      </w:r>
      <w:r>
        <w:tab/>
        <w:t>General</w:t>
      </w:r>
      <w:bookmarkEnd w:id="85"/>
    </w:p>
    <w:p w:rsidR="00F25D21" w:rsidRDefault="00544C38">
      <w:pPr>
        <w:rPr>
          <w:lang w:val="en-US" w:eastAsia="zh-CN"/>
        </w:rPr>
      </w:pPr>
      <w:r>
        <w:rPr>
          <w:lang w:val="en-US" w:eastAsia="zh-CN"/>
        </w:rPr>
        <w:t>The following solution corresponds to the key issue #8 describing the group management using the procedures in SEAL TS 23.434 [9].</w:t>
      </w:r>
    </w:p>
    <w:p w:rsidR="00F25D21" w:rsidRDefault="00544C38">
      <w:pPr>
        <w:pStyle w:val="EditorsNote"/>
        <w:rPr>
          <w:lang w:val="en-US" w:eastAsia="zh-CN"/>
        </w:rPr>
      </w:pPr>
      <w:r>
        <w:rPr>
          <w:lang w:val="en-US" w:eastAsia="zh-CN"/>
        </w:rPr>
        <w:t>Editor's note:</w:t>
      </w:r>
      <w:r>
        <w:rPr>
          <w:lang w:val="en-US" w:eastAsia="zh-CN"/>
        </w:rPr>
        <w:tab/>
        <w:t>The solution alignment based on inclusion of SEAL in the architecture figure is FFS.</w:t>
      </w:r>
    </w:p>
    <w:p w:rsidR="00F25D21" w:rsidRDefault="00544C38" w:rsidP="00B21B7D">
      <w:pPr>
        <w:pStyle w:val="Heading3"/>
      </w:pPr>
      <w:bookmarkStart w:id="86" w:name="_Toc31372310"/>
      <w:r>
        <w:rPr>
          <w:rFonts w:hint="eastAsia"/>
          <w:lang w:eastAsia="zh-CN"/>
        </w:rPr>
        <w:t>6</w:t>
      </w:r>
      <w:r>
        <w:t>.</w:t>
      </w:r>
      <w:r w:rsidR="006C6950">
        <w:rPr>
          <w:rFonts w:hint="eastAsia"/>
          <w:lang w:val="en-US" w:eastAsia="zh-CN"/>
        </w:rPr>
        <w:t>4</w:t>
      </w:r>
      <w:r>
        <w:t>.2</w:t>
      </w:r>
      <w:r>
        <w:tab/>
        <w:t>Solution description for establishing a group</w:t>
      </w:r>
      <w:bookmarkEnd w:id="86"/>
    </w:p>
    <w:p w:rsidR="00F25D21" w:rsidRDefault="00544C38">
      <w:pPr>
        <w:rPr>
          <w:lang w:val="en-US" w:eastAsia="zh-CN"/>
        </w:rPr>
      </w:pPr>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F25D21" w:rsidRDefault="00544C38" w:rsidP="00B21B7D">
      <w:pPr>
        <w:pStyle w:val="Heading3"/>
      </w:pPr>
      <w:bookmarkStart w:id="87" w:name="_Toc31372311"/>
      <w:r>
        <w:rPr>
          <w:rFonts w:hint="eastAsia"/>
          <w:lang w:eastAsia="zh-CN"/>
        </w:rPr>
        <w:t>6</w:t>
      </w:r>
      <w:r>
        <w:t>.</w:t>
      </w:r>
      <w:r w:rsidR="006C6950">
        <w:rPr>
          <w:rFonts w:hint="eastAsia"/>
          <w:lang w:val="en-US" w:eastAsia="zh-CN"/>
        </w:rPr>
        <w:t>4</w:t>
      </w:r>
      <w:r>
        <w:t>.3</w:t>
      </w:r>
      <w:r>
        <w:tab/>
        <w:t>Solution description for adding UEs to the group or removing UEs from the group</w:t>
      </w:r>
      <w:bookmarkEnd w:id="87"/>
    </w:p>
    <w:p w:rsidR="00F25D21" w:rsidRDefault="00544C38">
      <w:pPr>
        <w:rPr>
          <w:lang w:val="en-US" w:eastAsia="zh-CN"/>
        </w:rPr>
      </w:pPr>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F25D21" w:rsidRDefault="00544C38" w:rsidP="008C1EDC">
      <w:pPr>
        <w:pStyle w:val="Heading3"/>
      </w:pPr>
      <w:bookmarkStart w:id="88" w:name="_Toc31372312"/>
      <w:r>
        <w:rPr>
          <w:rFonts w:hint="eastAsia"/>
          <w:lang w:eastAsia="zh-CN"/>
        </w:rPr>
        <w:t>6</w:t>
      </w:r>
      <w:r>
        <w:t>.</w:t>
      </w:r>
      <w:r w:rsidR="006C6950">
        <w:rPr>
          <w:rFonts w:hint="eastAsia"/>
          <w:lang w:val="en-US" w:eastAsia="zh-CN"/>
        </w:rPr>
        <w:t>4</w:t>
      </w:r>
      <w:r>
        <w:t>.4</w:t>
      </w:r>
      <w:r>
        <w:tab/>
        <w:t>Solution description for configuration of a maximum number of members in a group</w:t>
      </w:r>
      <w:bookmarkEnd w:id="88"/>
    </w:p>
    <w:p w:rsidR="00F25D21" w:rsidRDefault="00544C38">
      <w:pPr>
        <w:rPr>
          <w:lang w:val="en-US" w:eastAsia="zh-CN"/>
        </w:rPr>
      </w:pPr>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F25D21" w:rsidRDefault="00544C38" w:rsidP="00B21B7D">
      <w:pPr>
        <w:pStyle w:val="Heading3"/>
      </w:pPr>
      <w:bookmarkStart w:id="89" w:name="_Toc31372313"/>
      <w:r>
        <w:rPr>
          <w:rFonts w:hint="eastAsia"/>
          <w:lang w:eastAsia="zh-CN"/>
        </w:rPr>
        <w:lastRenderedPageBreak/>
        <w:t>6</w:t>
      </w:r>
      <w:r>
        <w:t>.</w:t>
      </w:r>
      <w:r w:rsidR="006C6950">
        <w:rPr>
          <w:rFonts w:hint="eastAsia"/>
          <w:lang w:eastAsia="zh-CN"/>
        </w:rPr>
        <w:t>4</w:t>
      </w:r>
      <w:r>
        <w:t>.5</w:t>
      </w:r>
      <w:r>
        <w:tab/>
        <w:t>Solution evaluation</w:t>
      </w:r>
      <w:bookmarkEnd w:id="89"/>
    </w:p>
    <w:p w:rsidR="00F25D21" w:rsidRDefault="00544C38">
      <w:pPr>
        <w:pStyle w:val="EditorsNote"/>
        <w:rPr>
          <w:lang w:val="en-US" w:eastAsia="zh-CN"/>
        </w:rPr>
      </w:pPr>
      <w:r>
        <w:rPr>
          <w:lang w:val="en-IN" w:eastAsia="zh-CN"/>
        </w:rPr>
        <w:t>Editor's Note: Solution evaluation is FFS.</w:t>
      </w:r>
    </w:p>
    <w:p w:rsidR="00F25D21" w:rsidRDefault="00544C38" w:rsidP="00B21B7D">
      <w:pPr>
        <w:pStyle w:val="Heading1"/>
        <w:rPr>
          <w:lang w:val="en-IN"/>
        </w:rPr>
      </w:pPr>
      <w:bookmarkStart w:id="90" w:name="_Toc31372314"/>
      <w:r>
        <w:rPr>
          <w:rFonts w:hint="eastAsia"/>
          <w:lang w:val="en-US" w:eastAsia="zh-CN"/>
        </w:rPr>
        <w:t>7</w:t>
      </w:r>
      <w:r>
        <w:rPr>
          <w:lang w:val="en-IN"/>
        </w:rPr>
        <w:tab/>
        <w:t>Application architecture of the MSGin5G Service</w:t>
      </w:r>
      <w:bookmarkEnd w:id="90"/>
    </w:p>
    <w:p w:rsidR="00F25D21" w:rsidRDefault="00544C38" w:rsidP="00B21B7D">
      <w:pPr>
        <w:pStyle w:val="Heading2"/>
        <w:rPr>
          <w:lang w:val="en-IN"/>
        </w:rPr>
      </w:pPr>
      <w:bookmarkStart w:id="91" w:name="_Toc31372315"/>
      <w:r>
        <w:rPr>
          <w:rFonts w:hint="eastAsia"/>
          <w:lang w:val="en-US" w:eastAsia="zh-CN"/>
        </w:rPr>
        <w:t>7</w:t>
      </w:r>
      <w:r>
        <w:rPr>
          <w:lang w:val="en-IN"/>
        </w:rPr>
        <w:t>.1</w:t>
      </w:r>
      <w:r>
        <w:rPr>
          <w:lang w:val="en-IN"/>
        </w:rPr>
        <w:tab/>
        <w:t>Application architecture</w:t>
      </w:r>
      <w:bookmarkEnd w:id="91"/>
    </w:p>
    <w:p w:rsidR="00F25D21" w:rsidRDefault="00544C38">
      <w:pPr>
        <w:rPr>
          <w:lang w:eastAsia="zh-CN"/>
        </w:rPr>
      </w:pPr>
      <w:r>
        <w:rPr>
          <w:lang w:eastAsia="ko-KR"/>
        </w:rPr>
        <w:t>Figure </w:t>
      </w:r>
      <w:r>
        <w:rPr>
          <w:rFonts w:hint="eastAsia"/>
          <w:lang w:val="en-US" w:eastAsia="zh-CN"/>
        </w:rPr>
        <w:t>7</w:t>
      </w:r>
      <w:r>
        <w:rPr>
          <w:lang w:eastAsia="ko-KR"/>
        </w:rPr>
        <w:t>.1-1 shows the application architecture of the</w:t>
      </w:r>
      <w:r w:rsidR="00061412" w:rsidRPr="00084A94">
        <w:t>5GMSGS</w:t>
      </w:r>
      <w:r w:rsidR="00061412" w:rsidRPr="00084A94" w:rsidDel="0066069E">
        <w:rPr>
          <w:lang w:eastAsia="ko-KR"/>
        </w:rPr>
        <w:t xml:space="preserve"> </w:t>
      </w:r>
      <w:r w:rsidR="00061412" w:rsidRPr="00084A94">
        <w:rPr>
          <w:lang w:eastAsia="ko-KR"/>
        </w:rPr>
        <w:t>Application</w:t>
      </w:r>
      <w:r>
        <w:rPr>
          <w:lang w:eastAsia="ko-KR"/>
        </w:rPr>
        <w:t xml:space="preserve"> Service.  The </w:t>
      </w:r>
      <w:r w:rsidR="00061412" w:rsidRPr="00084A94">
        <w:rPr>
          <w:lang w:eastAsia="ko-KR"/>
        </w:rPr>
        <w:t xml:space="preserve"> </w:t>
      </w:r>
      <w:r w:rsidR="00061412" w:rsidRPr="00084A94">
        <w:t>5GMSGS</w:t>
      </w:r>
      <w:r w:rsidR="00061412" w:rsidRPr="00084A94" w:rsidDel="0066069E">
        <w:rPr>
          <w:lang w:eastAsia="ko-KR"/>
        </w:rPr>
        <w:t xml:space="preserve"> </w:t>
      </w:r>
      <w:r w:rsidR="00061412" w:rsidRPr="00084A94">
        <w:rPr>
          <w:lang w:eastAsia="ko-KR"/>
        </w:rPr>
        <w:t>Application</w:t>
      </w:r>
      <w:r>
        <w:rPr>
          <w:lang w:eastAsia="ko-KR"/>
        </w:rPr>
        <w:t xml:space="preserve"> Service shall fulfil the</w:t>
      </w:r>
      <w:r w:rsidR="00C45C28">
        <w:rPr>
          <w:rFonts w:hint="eastAsia"/>
          <w:lang w:eastAsia="zh-CN"/>
        </w:rPr>
        <w:t xml:space="preserve"> </w:t>
      </w:r>
      <w:r>
        <w:rPr>
          <w:lang w:eastAsia="ko-KR"/>
        </w:rPr>
        <w:t>service requirements which are enumerated in 3GPP</w:t>
      </w:r>
      <w:r w:rsidR="00EC1129">
        <w:t> </w:t>
      </w:r>
      <w:r>
        <w:rPr>
          <w:lang w:eastAsia="ko-KR"/>
        </w:rPr>
        <w:t>TS</w:t>
      </w:r>
      <w:r w:rsidR="00EC1129">
        <w:t> </w:t>
      </w:r>
      <w:r>
        <w:rPr>
          <w:lang w:eastAsia="ko-KR"/>
        </w:rPr>
        <w:t>22.262 [2].</w:t>
      </w:r>
    </w:p>
    <w:p w:rsidR="00D24890" w:rsidRPr="00084A94" w:rsidRDefault="00D24890" w:rsidP="009849E6">
      <w:pPr>
        <w:pStyle w:val="NO"/>
      </w:pPr>
      <w:r w:rsidRPr="00084A94">
        <w:t>NOTE 1:</w:t>
      </w:r>
      <w:r w:rsidR="009849E6">
        <w:tab/>
      </w:r>
      <w:r w:rsidR="009849E6" w:rsidRPr="009849E6">
        <w:rPr>
          <w:lang w:eastAsia="ko-KR"/>
        </w:rPr>
        <w:t>"</w:t>
      </w:r>
      <w:r w:rsidRPr="00084A94">
        <w:t>5GMSGS</w:t>
      </w:r>
      <w:r w:rsidR="009849E6" w:rsidRPr="009849E6">
        <w:t>"</w:t>
      </w:r>
      <w:r w:rsidRPr="00084A94">
        <w:t xml:space="preserve"> i</w:t>
      </w:r>
      <w:r>
        <w:t>n this document</w:t>
      </w:r>
      <w:r w:rsidRPr="00084A94">
        <w:t xml:space="preserve"> replace</w:t>
      </w:r>
      <w:r>
        <w:t>s</w:t>
      </w:r>
      <w:r w:rsidRPr="00084A94">
        <w:t xml:space="preserve"> the </w:t>
      </w:r>
      <w:r w:rsidR="009849E6" w:rsidRPr="009849E6">
        <w:t>"</w:t>
      </w:r>
      <w:r w:rsidRPr="00084A94">
        <w:t>MSGin5G Service</w:t>
      </w:r>
      <w:r w:rsidR="009849E6" w:rsidRPr="009849E6">
        <w:t>"</w:t>
      </w:r>
      <w:r w:rsidRPr="00084A94">
        <w:t xml:space="preserve"> term in </w:t>
      </w:r>
      <w:r w:rsidRPr="00084A94">
        <w:rPr>
          <w:lang w:eastAsia="ko-KR"/>
        </w:rPr>
        <w:t>3GPP</w:t>
      </w:r>
      <w:r w:rsidR="00EC1129">
        <w:t> </w:t>
      </w:r>
      <w:r w:rsidRPr="00084A94">
        <w:rPr>
          <w:lang w:eastAsia="ko-KR"/>
        </w:rPr>
        <w:t>TS</w:t>
      </w:r>
      <w:r w:rsidR="00EC1129">
        <w:t> </w:t>
      </w:r>
      <w:r w:rsidRPr="00084A94">
        <w:rPr>
          <w:lang w:eastAsia="ko-KR"/>
        </w:rPr>
        <w:t>22.262 [2]</w:t>
      </w:r>
      <w:r w:rsidRPr="00084A94">
        <w:t xml:space="preserve">, in order to disambiguate it from the MSGin5G protocol which is used as transport for the application level. </w:t>
      </w:r>
      <w:r w:rsidRPr="00084A94">
        <w:rPr>
          <w:lang w:eastAsia="ko-KR"/>
        </w:rPr>
        <w:t>3GPP</w:t>
      </w:r>
      <w:r w:rsidR="00EC1129">
        <w:t> </w:t>
      </w:r>
      <w:r w:rsidRPr="00084A94">
        <w:rPr>
          <w:lang w:eastAsia="ko-KR"/>
        </w:rPr>
        <w:t>TS</w:t>
      </w:r>
      <w:r w:rsidR="00EC1129">
        <w:t> </w:t>
      </w:r>
      <w:r w:rsidRPr="00084A94">
        <w:rPr>
          <w:lang w:eastAsia="ko-KR"/>
        </w:rPr>
        <w:t xml:space="preserve">22.262 [2] requirements </w:t>
      </w:r>
      <w:r>
        <w:rPr>
          <w:lang w:eastAsia="ko-KR"/>
        </w:rPr>
        <w:t xml:space="preserve">for </w:t>
      </w:r>
      <w:r w:rsidRPr="00084A94">
        <w:t>5GMSGS</w:t>
      </w:r>
      <w:r w:rsidRPr="00084A94">
        <w:rPr>
          <w:lang w:eastAsia="ko-KR"/>
        </w:rPr>
        <w:t xml:space="preserve"> use the </w:t>
      </w:r>
      <w:r w:rsidRPr="00084A94">
        <w:t>“MSGin5G Service” terminology.</w:t>
      </w:r>
    </w:p>
    <w:p w:rsidR="00D24890" w:rsidRPr="00084A94" w:rsidRDefault="00D24890" w:rsidP="00D24890">
      <w:pPr>
        <w:pStyle w:val="EditorsNote"/>
      </w:pPr>
      <w:r w:rsidRPr="00084A94">
        <w:rPr>
          <w:lang w:eastAsia="ko-KR"/>
        </w:rPr>
        <w:t>Editor’s Note:</w:t>
      </w:r>
      <w:r w:rsidRPr="00084A94">
        <w:t xml:space="preserve"> The reminder of this document needs to be updated to support the terminology change from “MSGin5G Service” to </w:t>
      </w:r>
      <w:r w:rsidRPr="00084A94">
        <w:rPr>
          <w:lang w:eastAsia="ko-KR"/>
        </w:rPr>
        <w:t>“</w:t>
      </w:r>
      <w:r w:rsidRPr="00084A94">
        <w:t xml:space="preserve">5GMSGS” when describing the </w:t>
      </w:r>
      <w:r>
        <w:t>A</w:t>
      </w:r>
      <w:r w:rsidRPr="00084A94">
        <w:t xml:space="preserve">pplication </w:t>
      </w:r>
      <w:r>
        <w:t>S</w:t>
      </w:r>
      <w:r w:rsidRPr="00084A94">
        <w:t xml:space="preserve">ervice. The functional elements and reference point nomenclature need to be updated accordingly. </w:t>
      </w:r>
    </w:p>
    <w:p w:rsidR="00D24890" w:rsidRPr="00084A94" w:rsidRDefault="00D24890" w:rsidP="00D24890">
      <w:pPr>
        <w:rPr>
          <w:lang w:eastAsia="ko-KR"/>
        </w:rPr>
      </w:pPr>
      <w:r w:rsidRPr="00084A94">
        <w:rPr>
          <w:lang w:eastAsia="ko-KR"/>
        </w:rPr>
        <w:t>The figure describes the application architecture using examples of three logical UE types, depending on the type of underlying transport services supported, as follows:</w:t>
      </w:r>
    </w:p>
    <w:p w:rsidR="00404B7E" w:rsidRDefault="008C1EDC" w:rsidP="008C1EDC">
      <w:pPr>
        <w:pStyle w:val="B1"/>
      </w:pPr>
      <w:r>
        <w:t>-</w:t>
      </w:r>
      <w:r>
        <w:tab/>
      </w:r>
      <w:r w:rsidR="00D24890" w:rsidRPr="00084A94">
        <w:t>5GinMSG UE type - originating/terminating only 5GinMSG transport.</w:t>
      </w:r>
    </w:p>
    <w:p w:rsidR="00D24890" w:rsidRPr="00A639AF" w:rsidRDefault="00D24890" w:rsidP="00A639AF">
      <w:pPr>
        <w:pStyle w:val="EditorsNote"/>
        <w:rPr>
          <w:color w:val="auto"/>
          <w:lang w:eastAsia="ko-KR"/>
        </w:rPr>
      </w:pPr>
      <w:r w:rsidRPr="00084A94">
        <w:rPr>
          <w:lang w:eastAsia="ko-KR"/>
        </w:rPr>
        <w:t xml:space="preserve">Editor’s Note: The 5GinMSG transport protocol is FFS in 3GPP. </w:t>
      </w:r>
    </w:p>
    <w:p w:rsidR="00D24890" w:rsidRPr="00084A94" w:rsidRDefault="00D24890" w:rsidP="009849E6">
      <w:pPr>
        <w:pStyle w:val="NO"/>
        <w:rPr>
          <w:rFonts w:ascii="Arial" w:hAnsi="Arial" w:cs="Arial"/>
          <w:color w:val="4472C4"/>
        </w:rPr>
      </w:pPr>
      <w:r w:rsidRPr="00084A94">
        <w:t xml:space="preserve">NOTE 2: </w:t>
      </w:r>
      <w:r w:rsidR="009849E6">
        <w:tab/>
      </w:r>
      <w:r w:rsidRPr="00084A94">
        <w:t xml:space="preserve">Support for the </w:t>
      </w:r>
      <w:bookmarkStart w:id="92" w:name="_Hlk28949306"/>
      <w:r w:rsidRPr="00084A94">
        <w:t xml:space="preserve">5GinMSG transport protocol </w:t>
      </w:r>
      <w:bookmarkEnd w:id="92"/>
      <w:r w:rsidRPr="00084A94">
        <w:t>is not equivalent with support for 5GMSGS Application Services. All UE types described in this clause support 5GMSGS Application Services</w:t>
      </w:r>
    </w:p>
    <w:p w:rsidR="00404B7E" w:rsidRDefault="008C1EDC" w:rsidP="008C1EDC">
      <w:pPr>
        <w:pStyle w:val="B1"/>
      </w:pPr>
      <w:r>
        <w:t>-</w:t>
      </w:r>
      <w:r>
        <w:tab/>
      </w:r>
      <w:r w:rsidR="00D24890" w:rsidRPr="00084A94">
        <w:t>Legacy 3GPP UE type - originating/terminating only legacy 3GPP transports, e.g. SMS, NIDD, broadcast, etc.</w:t>
      </w:r>
    </w:p>
    <w:p w:rsidR="00404B7E" w:rsidRDefault="008C1EDC" w:rsidP="008C1EDC">
      <w:pPr>
        <w:pStyle w:val="B1"/>
      </w:pPr>
      <w:r>
        <w:t>-</w:t>
      </w:r>
      <w:r>
        <w:tab/>
      </w:r>
      <w:r w:rsidR="00D24890" w:rsidRPr="00084A94">
        <w:t>Non-3GPP UE type - originating/terminating only non-3GPP transports.</w:t>
      </w:r>
    </w:p>
    <w:p w:rsidR="00D24890" w:rsidRPr="00084A94" w:rsidRDefault="00D24890" w:rsidP="009849E6">
      <w:pPr>
        <w:pStyle w:val="NO"/>
        <w:rPr>
          <w:sz w:val="24"/>
          <w:szCs w:val="24"/>
        </w:rPr>
      </w:pPr>
      <w:r w:rsidRPr="00084A94">
        <w:t>NOTE 3:</w:t>
      </w:r>
      <w:r w:rsidR="009849E6">
        <w:tab/>
      </w:r>
      <w:r w:rsidRPr="00084A94">
        <w:t xml:space="preserve">For UEs which do not host an 5GMSGS Application Client, the 5GMSGS Server may provide interworking to other  messaging services (e.g. SMS) to deliver messages to/from these UEs. </w:t>
      </w:r>
    </w:p>
    <w:p w:rsidR="00D24890" w:rsidRPr="00084A94" w:rsidRDefault="00D24890" w:rsidP="00D24890">
      <w:pPr>
        <w:ind w:left="720"/>
      </w:pPr>
    </w:p>
    <w:p w:rsidR="00D24890" w:rsidRPr="00084A94" w:rsidRDefault="00D24890" w:rsidP="00D24890">
      <w:r w:rsidRPr="00084A94">
        <w:t>For each of these types, support of the corresponding messaging transports is exclusive, i.e. 5GinMSG UE type supports only 5GinMSG transport and does not support legacy 3GPP transports or non-3GPP transports. Examples of 5GMSGS  Application Service deployment scenarios are described in clause 4.</w:t>
      </w:r>
    </w:p>
    <w:p w:rsidR="00D24890" w:rsidRPr="00084A94" w:rsidRDefault="00D24890" w:rsidP="00D24890">
      <w:pPr>
        <w:pStyle w:val="EditorsNote"/>
        <w:rPr>
          <w:sz w:val="24"/>
          <w:szCs w:val="24"/>
        </w:rPr>
      </w:pPr>
      <w:r w:rsidRPr="00084A94">
        <w:t>Editor’s Note: UEs may be implemented to support a combination of the transport protocols above (e.g. combined  5GinMSG and Legacy 3GPP type). However, specifying functionality for combined types is not in scope.</w:t>
      </w:r>
      <w:r w:rsidRPr="00084A94">
        <w:rPr>
          <w:sz w:val="24"/>
          <w:szCs w:val="24"/>
        </w:rPr>
        <w:t xml:space="preserve"> </w:t>
      </w:r>
    </w:p>
    <w:p w:rsidR="00D24890" w:rsidRPr="00084A94" w:rsidRDefault="00D24890" w:rsidP="00360411">
      <w:pPr>
        <w:pStyle w:val="EditorsNote"/>
      </w:pPr>
      <w:r w:rsidRPr="00084A94">
        <w:t>Editor's Note:</w:t>
      </w:r>
      <w:r w:rsidRPr="00084A94">
        <w:tab/>
        <w:t xml:space="preserve">Clause 4 scenario changes to reflect this UE type model are required. The correspondence between UE types A/B/C/D used in clause 4 and the UE types described here is as follows: </w:t>
      </w:r>
    </w:p>
    <w:p w:rsidR="00D24890" w:rsidRPr="00084A94" w:rsidRDefault="008C1EDC" w:rsidP="008C1EDC">
      <w:pPr>
        <w:pStyle w:val="EditorsNote"/>
        <w:ind w:left="780" w:firstLine="0"/>
      </w:pPr>
      <w:r>
        <w:t>-</w:t>
      </w:r>
      <w:r>
        <w:tab/>
      </w:r>
      <w:r>
        <w:tab/>
      </w:r>
      <w:r w:rsidR="00D24890" w:rsidRPr="00084A94">
        <w:t xml:space="preserve">The 5GinMSG type corresponds to both types A and B.  </w:t>
      </w:r>
    </w:p>
    <w:p w:rsidR="00D24890" w:rsidRPr="00084A94" w:rsidRDefault="008C1EDC" w:rsidP="008C1EDC">
      <w:pPr>
        <w:pStyle w:val="EditorsNote"/>
        <w:ind w:left="780" w:firstLine="0"/>
      </w:pPr>
      <w:r>
        <w:lastRenderedPageBreak/>
        <w:t>-</w:t>
      </w:r>
      <w:r>
        <w:tab/>
      </w:r>
      <w:r>
        <w:tab/>
      </w:r>
      <w:r w:rsidR="00D24890" w:rsidRPr="00084A94">
        <w:t>The Legacy 3GPP type is derived from type C and supports NIDD, broadcast, etc. in addition to SMS.</w:t>
      </w:r>
      <w:r>
        <w:t xml:space="preserve"> </w:t>
      </w:r>
      <w:r w:rsidR="00D24890" w:rsidRPr="00084A94">
        <w:t xml:space="preserve">Legacy 3GPP UE type may also originate 5GMSGS Application Service messaging. </w:t>
      </w:r>
    </w:p>
    <w:p w:rsidR="00D24890" w:rsidRDefault="008C1EDC" w:rsidP="008C1EDC">
      <w:pPr>
        <w:pStyle w:val="EditorsNote"/>
        <w:ind w:left="780" w:firstLine="0"/>
      </w:pPr>
      <w:r>
        <w:t>-</w:t>
      </w:r>
      <w:r>
        <w:tab/>
      </w:r>
      <w:r>
        <w:tab/>
      </w:r>
      <w:r w:rsidR="00D24890" w:rsidRPr="00084A94">
        <w:t>The Non-3GPP type is derived from type D.</w:t>
      </w:r>
    </w:p>
    <w:p w:rsidR="00F25D21" w:rsidRDefault="00F24A94" w:rsidP="008C1EDC">
      <w:pPr>
        <w:pStyle w:val="TH"/>
        <w:rPr>
          <w:lang w:eastAsia="zh-CN"/>
        </w:rPr>
      </w:pPr>
      <w:r>
        <w:object w:dxaOrig="10655" w:dyaOrig="7376">
          <v:shape id="_x0000_i1041" type="#_x0000_t75" style="width:481.65pt;height:333.45pt" o:ole="">
            <v:imagedata r:id="rId43" o:title=""/>
          </v:shape>
          <o:OLEObject Type="Embed" ProgID="Visio.Drawing.11" ShapeID="_x0000_i1041" DrawAspect="Content" ObjectID="_1641987053" r:id="rId44"/>
        </w:object>
      </w:r>
      <w:r w:rsidRPr="00084A94" w:rsidDel="00F24A94">
        <w:t xml:space="preserve"> </w:t>
      </w:r>
    </w:p>
    <w:p w:rsidR="00F25D21" w:rsidRDefault="00544C38" w:rsidP="008C1EDC">
      <w:pPr>
        <w:pStyle w:val="TF"/>
      </w:pPr>
      <w:r>
        <w:t>Figure </w:t>
      </w:r>
      <w:r>
        <w:rPr>
          <w:rFonts w:hint="eastAsia"/>
          <w:lang w:val="en-US" w:eastAsia="zh-CN"/>
        </w:rPr>
        <w:t>7</w:t>
      </w:r>
      <w:r>
        <w:t xml:space="preserve">.1-1: Application Architecture of the </w:t>
      </w:r>
      <w:r w:rsidR="00C03E87" w:rsidRPr="00084A94">
        <w:t>5GMSGS</w:t>
      </w:r>
      <w:r>
        <w:t xml:space="preserve"> Service</w:t>
      </w:r>
    </w:p>
    <w:p w:rsidR="00F25D21" w:rsidRDefault="00544C38">
      <w:pPr>
        <w:pStyle w:val="EditorsNote"/>
      </w:pPr>
      <w:r>
        <w:t>Editor's note:</w:t>
      </w:r>
      <w:r>
        <w:tab/>
        <w:t xml:space="preserve">Representing usage of SEAL in the above application architecture figure </w:t>
      </w:r>
      <w:r>
        <w:rPr>
          <w:rFonts w:hint="eastAsia"/>
          <w:lang w:val="en-US" w:eastAsia="zh-CN"/>
        </w:rPr>
        <w:t>7</w:t>
      </w:r>
      <w:r>
        <w:t>.1-1 is FFS.</w:t>
      </w:r>
    </w:p>
    <w:p w:rsidR="00674AEC" w:rsidRDefault="00674AEC" w:rsidP="00674AEC">
      <w:pPr>
        <w:rPr>
          <w:lang w:eastAsia="ko-KR"/>
        </w:rPr>
      </w:pPr>
      <w:r>
        <w:rPr>
          <w:lang w:eastAsia="ko-KR"/>
        </w:rPr>
        <w:t xml:space="preserve">The MSGin5G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t>3GPP</w:t>
      </w:r>
      <w:r w:rsidR="00EC1129">
        <w:t> </w:t>
      </w:r>
      <w:r>
        <w:t>TS</w:t>
      </w:r>
      <w:r w:rsidR="00EC1129">
        <w:t> </w:t>
      </w:r>
      <w:r>
        <w:t>23.434 [9]</w:t>
      </w:r>
      <w:r>
        <w:rPr>
          <w:lang w:eastAsia="ko-KR"/>
        </w:rPr>
        <w:t>.</w:t>
      </w:r>
    </w:p>
    <w:p w:rsidR="00404B7E" w:rsidRDefault="00674AEC">
      <w:pPr>
        <w:pStyle w:val="EditorsNote"/>
      </w:pPr>
      <w:r w:rsidRPr="00E85BB9">
        <w:t xml:space="preserve">Editor's note: The </w:t>
      </w:r>
      <w:r>
        <w:t xml:space="preserve">MSGin5G Service enhancements to </w:t>
      </w:r>
      <w:r w:rsidRPr="00E85BB9">
        <w:t>reference points SEAL-C, SEAL-S, SEAL-UU reference points in 3GPP</w:t>
      </w:r>
      <w:r w:rsidR="00EC1129">
        <w:t> </w:t>
      </w:r>
      <w:r w:rsidRPr="00E85BB9">
        <w:t>TS</w:t>
      </w:r>
      <w:r w:rsidR="00EC1129">
        <w:t> </w:t>
      </w:r>
      <w:r w:rsidRPr="00E85BB9">
        <w:t>23.434 [9]</w:t>
      </w:r>
      <w:r>
        <w:t xml:space="preserve"> is FFS</w:t>
      </w:r>
      <w:r w:rsidRPr="00E85BB9">
        <w:t>.</w:t>
      </w:r>
    </w:p>
    <w:p w:rsidR="00F25D21" w:rsidRDefault="00544C38" w:rsidP="00B21B7D">
      <w:pPr>
        <w:pStyle w:val="Heading2"/>
        <w:rPr>
          <w:lang w:val="en-IN"/>
        </w:rPr>
      </w:pPr>
      <w:bookmarkStart w:id="93" w:name="_Toc31372316"/>
      <w:r>
        <w:rPr>
          <w:rFonts w:hint="eastAsia"/>
          <w:lang w:val="en-US" w:eastAsia="zh-CN"/>
        </w:rPr>
        <w:t>7</w:t>
      </w:r>
      <w:r>
        <w:rPr>
          <w:lang w:val="en-IN"/>
        </w:rPr>
        <w:t>.2</w:t>
      </w:r>
      <w:r>
        <w:rPr>
          <w:lang w:val="en-IN"/>
        </w:rPr>
        <w:tab/>
        <w:t>Functional elements</w:t>
      </w:r>
      <w:bookmarkEnd w:id="93"/>
    </w:p>
    <w:p w:rsidR="00F25D21" w:rsidRDefault="00544C38" w:rsidP="00B21B7D">
      <w:pPr>
        <w:pStyle w:val="Heading3"/>
        <w:rPr>
          <w:lang w:val="en-IN"/>
        </w:rPr>
      </w:pPr>
      <w:bookmarkStart w:id="94" w:name="_Toc31372317"/>
      <w:r>
        <w:rPr>
          <w:rFonts w:hint="eastAsia"/>
          <w:lang w:val="en-US" w:eastAsia="zh-CN"/>
        </w:rPr>
        <w:t>7</w:t>
      </w:r>
      <w:r>
        <w:rPr>
          <w:lang w:val="en-IN"/>
        </w:rPr>
        <w:t>.2.1</w:t>
      </w:r>
      <w:r>
        <w:rPr>
          <w:lang w:val="en-IN"/>
        </w:rPr>
        <w:tab/>
        <w:t>General</w:t>
      </w:r>
      <w:bookmarkEnd w:id="94"/>
    </w:p>
    <w:p w:rsidR="00F25D21" w:rsidRDefault="00544C38">
      <w:r>
        <w:t>The functional entities of the application architecture for the MSGin5G Service are described in this clause.</w:t>
      </w:r>
    </w:p>
    <w:p w:rsidR="00F25D21" w:rsidRDefault="00544C38" w:rsidP="00B21B7D">
      <w:pPr>
        <w:pStyle w:val="Heading3"/>
        <w:rPr>
          <w:lang w:val="en-IN"/>
        </w:rPr>
      </w:pPr>
      <w:bookmarkStart w:id="95" w:name="_Toc31372318"/>
      <w:r>
        <w:rPr>
          <w:rFonts w:hint="eastAsia"/>
          <w:lang w:val="en-US" w:eastAsia="zh-CN"/>
        </w:rPr>
        <w:lastRenderedPageBreak/>
        <w:t>7</w:t>
      </w:r>
      <w:r>
        <w:rPr>
          <w:lang w:val="en-IN"/>
        </w:rPr>
        <w:t>.2.2</w:t>
      </w:r>
      <w:r>
        <w:rPr>
          <w:lang w:val="en-IN"/>
        </w:rPr>
        <w:tab/>
        <w:t>MSGin5G Server</w:t>
      </w:r>
      <w:bookmarkEnd w:id="95"/>
    </w:p>
    <w:p w:rsidR="00F25D21" w:rsidRDefault="00544C38">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p>
    <w:p w:rsidR="00F25D21" w:rsidRDefault="00544C38">
      <w:pPr>
        <w:rPr>
          <w:lang w:eastAsia="ko-KR"/>
        </w:rPr>
      </w:pPr>
      <w:r>
        <w:rPr>
          <w:lang w:eastAsia="ko-KR"/>
        </w:rPr>
        <w:t>Functionalities of MSGin5G Server:</w:t>
      </w:r>
    </w:p>
    <w:p w:rsidR="00F25D21" w:rsidRDefault="00544C38" w:rsidP="008C1EDC">
      <w:pPr>
        <w:pStyle w:val="B1"/>
        <w:rPr>
          <w:lang w:eastAsia="ko-KR"/>
        </w:rPr>
      </w:pPr>
      <w:r>
        <w:rPr>
          <w:rFonts w:hint="eastAsia"/>
          <w:lang w:eastAsia="ko-KR"/>
        </w:rPr>
        <w:t>-</w:t>
      </w:r>
      <w:r>
        <w:rPr>
          <w:rFonts w:hint="eastAsia"/>
          <w:lang w:eastAsia="ko-KR"/>
        </w:rPr>
        <w:tab/>
        <w:t xml:space="preserve">Exposing MSGin5G APIs to enable Application Servers to use the MSGin5G Service; </w:t>
      </w:r>
    </w:p>
    <w:p w:rsidR="00F25D21" w:rsidRDefault="00544C38" w:rsidP="008C1EDC">
      <w:pPr>
        <w:pStyle w:val="B1"/>
        <w:rPr>
          <w:lang w:eastAsia="ko-KR"/>
        </w:rPr>
      </w:pPr>
      <w:r>
        <w:rPr>
          <w:rFonts w:hint="eastAsia"/>
          <w:lang w:eastAsia="ko-KR"/>
        </w:rPr>
        <w:t>-</w:t>
      </w:r>
      <w:r>
        <w:rPr>
          <w:rFonts w:hint="eastAsia"/>
          <w:lang w:eastAsia="ko-KR"/>
        </w:rPr>
        <w:tab/>
        <w:t>Registration of MSGin5G Clients and MSGin5G Gateway Clients to enable the exchange of configuration information required for proper operation of the MSGin5G Service;</w:t>
      </w:r>
    </w:p>
    <w:p w:rsidR="00F25D21" w:rsidRDefault="00544C38" w:rsidP="008C1EDC">
      <w:pPr>
        <w:pStyle w:val="B1"/>
        <w:rPr>
          <w:lang w:eastAsia="ko-KR"/>
        </w:rPr>
      </w:pPr>
      <w:r>
        <w:rPr>
          <w:rFonts w:hint="eastAsia"/>
          <w:lang w:eastAsia="ko-KR"/>
        </w:rPr>
        <w:t>-</w:t>
      </w:r>
      <w:r>
        <w:rPr>
          <w:rFonts w:hint="eastAsia"/>
          <w:lang w:eastAsia="ko-KR"/>
        </w:rPr>
        <w:tab/>
        <w:t>Exchanging MSGin5G messages with Application Servers, MSGin5G Clients and MSGin5G Gateway Clients; and</w:t>
      </w:r>
    </w:p>
    <w:p w:rsidR="00F25D21" w:rsidRDefault="00544C38" w:rsidP="008C1EDC">
      <w:pPr>
        <w:pStyle w:val="B1"/>
        <w:rPr>
          <w:lang w:eastAsia="ko-KR"/>
        </w:rPr>
      </w:pPr>
      <w:r>
        <w:rPr>
          <w:rFonts w:hint="eastAsia"/>
          <w:lang w:eastAsia="ko-KR"/>
        </w:rPr>
        <w:t>-</w:t>
      </w:r>
      <w:r>
        <w:rPr>
          <w:rFonts w:hint="eastAsia"/>
          <w:lang w:eastAsia="ko-KR"/>
        </w:rPr>
        <w:tab/>
        <w:t>Providing information related to the MSGin5G Service, such as client availability, to MSGin5G Clients and MSGin5G Gateway Clients.</w:t>
      </w:r>
    </w:p>
    <w:p w:rsidR="00F25D21" w:rsidRDefault="00544C38" w:rsidP="00B21B7D">
      <w:pPr>
        <w:pStyle w:val="Heading3"/>
        <w:rPr>
          <w:lang w:val="en-IN"/>
        </w:rPr>
      </w:pPr>
      <w:bookmarkStart w:id="96" w:name="_Toc31372319"/>
      <w:r>
        <w:rPr>
          <w:rFonts w:hint="eastAsia"/>
          <w:lang w:val="en-US" w:eastAsia="zh-CN"/>
        </w:rPr>
        <w:t>7</w:t>
      </w:r>
      <w:r>
        <w:rPr>
          <w:lang w:val="en-IN"/>
        </w:rPr>
        <w:t>.2.3</w:t>
      </w:r>
      <w:r>
        <w:rPr>
          <w:lang w:val="en-IN"/>
        </w:rPr>
        <w:tab/>
      </w:r>
      <w:r>
        <w:rPr>
          <w:lang w:eastAsia="ko-KR"/>
        </w:rPr>
        <w:t>MSGin5G</w:t>
      </w:r>
      <w:r>
        <w:rPr>
          <w:lang w:val="en-IN"/>
        </w:rPr>
        <w:t xml:space="preserve"> Client</w:t>
      </w:r>
      <w:bookmarkEnd w:id="96"/>
    </w:p>
    <w:p w:rsidR="00F25D21" w:rsidRDefault="00544C38">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p>
    <w:p w:rsidR="00F25D21" w:rsidRDefault="00544C38">
      <w:pPr>
        <w:rPr>
          <w:lang w:eastAsia="ko-KR"/>
        </w:rPr>
      </w:pPr>
      <w:r>
        <w:rPr>
          <w:lang w:eastAsia="ko-KR"/>
        </w:rPr>
        <w:t>Functionalities of MSGin5G Client:</w:t>
      </w:r>
    </w:p>
    <w:p w:rsidR="00F25D21" w:rsidRDefault="00544C38" w:rsidP="008C1EDC">
      <w:pPr>
        <w:pStyle w:val="B1"/>
        <w:rPr>
          <w:lang w:eastAsia="ko-KR"/>
        </w:rPr>
      </w:pPr>
      <w:r>
        <w:rPr>
          <w:lang w:eastAsia="ko-KR"/>
        </w:rPr>
        <w:t>-</w:t>
      </w:r>
      <w:r>
        <w:rPr>
          <w:lang w:eastAsia="ko-KR"/>
        </w:rPr>
        <w:tab/>
        <w:t xml:space="preserve">Exposing MSGin5G APIs to enable Application Clients to use a MSGin5G Service; </w:t>
      </w:r>
    </w:p>
    <w:p w:rsidR="00F25D21" w:rsidRDefault="00544C38" w:rsidP="008C1EDC">
      <w:pPr>
        <w:pStyle w:val="B1"/>
        <w:rPr>
          <w:lang w:eastAsia="ko-KR"/>
        </w:rPr>
      </w:pPr>
      <w:r>
        <w:rPr>
          <w:lang w:eastAsia="ko-KR"/>
        </w:rPr>
        <w:t>-</w:t>
      </w:r>
      <w:r>
        <w:rPr>
          <w:lang w:eastAsia="ko-KR"/>
        </w:rPr>
        <w:tab/>
        <w:t>Registration of a MSGin5G Client to a MSGin5G Server to enable the exchange of configuration information required to use a MSGin5G Service; and</w:t>
      </w:r>
    </w:p>
    <w:p w:rsidR="00F25D21" w:rsidRDefault="00544C38" w:rsidP="008C1EDC">
      <w:pPr>
        <w:pStyle w:val="B1"/>
        <w:rPr>
          <w:lang w:eastAsia="ko-KR"/>
        </w:rPr>
      </w:pPr>
      <w:r>
        <w:rPr>
          <w:lang w:eastAsia="ko-KR"/>
        </w:rPr>
        <w:t>-</w:t>
      </w:r>
      <w:r>
        <w:rPr>
          <w:lang w:eastAsia="ko-KR"/>
        </w:rPr>
        <w:tab/>
        <w:t>Exchanging MSGin5G messages with a MSGin5G Server.</w:t>
      </w:r>
    </w:p>
    <w:p w:rsidR="00F25D21" w:rsidRDefault="00544C38" w:rsidP="00B21B7D">
      <w:pPr>
        <w:pStyle w:val="Heading3"/>
        <w:rPr>
          <w:lang w:val="en-IN"/>
        </w:rPr>
      </w:pPr>
      <w:bookmarkStart w:id="97" w:name="_Toc31372320"/>
      <w:r>
        <w:rPr>
          <w:rFonts w:hint="eastAsia"/>
          <w:lang w:val="en-US" w:eastAsia="zh-CN"/>
        </w:rPr>
        <w:t>7</w:t>
      </w:r>
      <w:r>
        <w:rPr>
          <w:lang w:val="en-IN"/>
        </w:rPr>
        <w:t>.2.4</w:t>
      </w:r>
      <w:r>
        <w:rPr>
          <w:lang w:val="en-IN"/>
        </w:rPr>
        <w:tab/>
      </w:r>
      <w:r>
        <w:rPr>
          <w:lang w:eastAsia="ko-KR"/>
        </w:rPr>
        <w:t>MSGin5G</w:t>
      </w:r>
      <w:r>
        <w:rPr>
          <w:lang w:val="en-IN"/>
        </w:rPr>
        <w:t xml:space="preserve"> Gateway Client</w:t>
      </w:r>
      <w:bookmarkEnd w:id="97"/>
    </w:p>
    <w:p w:rsidR="00F25D21" w:rsidRDefault="00544C38">
      <w:pPr>
        <w:rPr>
          <w:lang w:val="en-IN"/>
        </w:rPr>
      </w:pPr>
      <w:r>
        <w:rPr>
          <w:lang w:eastAsia="ko-KR"/>
        </w:rPr>
        <w:t>A MSGin5G Gateway Client provides functionality to assist a MSGin5G</w:t>
      </w:r>
      <w:r>
        <w:rPr>
          <w:lang w:val="en-IN"/>
        </w:rPr>
        <w:t xml:space="preserve"> Gateway with the translation between the MSGin5G Service and a non-3GPP message service.  </w:t>
      </w:r>
    </w:p>
    <w:p w:rsidR="00F25D21" w:rsidRDefault="00544C38">
      <w:pPr>
        <w:rPr>
          <w:lang w:eastAsia="ko-KR"/>
        </w:rPr>
      </w:pPr>
      <w:r>
        <w:rPr>
          <w:lang w:eastAsia="ko-KR"/>
        </w:rPr>
        <w:t>Functionalities of MSGin5G Gateway Client:</w:t>
      </w:r>
    </w:p>
    <w:p w:rsidR="00F25D21" w:rsidRDefault="00544C38" w:rsidP="008C1EDC">
      <w:pPr>
        <w:pStyle w:val="B1"/>
        <w:rPr>
          <w:lang w:eastAsia="ko-KR"/>
        </w:rPr>
      </w:pPr>
      <w:r>
        <w:rPr>
          <w:lang w:eastAsia="ko-KR"/>
        </w:rPr>
        <w:t>-</w:t>
      </w:r>
      <w:r>
        <w:rPr>
          <w:lang w:eastAsia="ko-KR"/>
        </w:rPr>
        <w:tab/>
        <w:t xml:space="preserve">Exposing MSGin5G APIs to enable a Non-3GPP Message Server to use a MSGin5G Service; </w:t>
      </w:r>
    </w:p>
    <w:p w:rsidR="00F25D21" w:rsidRDefault="00544C38" w:rsidP="008C1EDC">
      <w:pPr>
        <w:pStyle w:val="B1"/>
        <w:rPr>
          <w:lang w:eastAsia="ko-KR"/>
        </w:rPr>
      </w:pPr>
      <w:r>
        <w:rPr>
          <w:lang w:eastAsia="ko-KR"/>
        </w:rPr>
        <w:t>-</w:t>
      </w:r>
      <w:r>
        <w:rPr>
          <w:lang w:eastAsia="ko-KR"/>
        </w:rPr>
        <w:tab/>
        <w:t>Registration of a MSGin5G Gateway Client to a MSGin5G Server to enable the exchange of configuration information required to use a MSGin5G Service; and</w:t>
      </w:r>
    </w:p>
    <w:p w:rsidR="00F25D21" w:rsidRDefault="00544C38" w:rsidP="008C1EDC">
      <w:pPr>
        <w:pStyle w:val="B1"/>
      </w:pPr>
      <w:r>
        <w:rPr>
          <w:lang w:eastAsia="ko-KR"/>
        </w:rPr>
        <w:t>-</w:t>
      </w:r>
      <w:r>
        <w:rPr>
          <w:lang w:eastAsia="ko-KR"/>
        </w:rPr>
        <w:tab/>
        <w:t>Exchanging MSGin5G messages with a MSGin5G Server.</w:t>
      </w:r>
    </w:p>
    <w:p w:rsidR="00F25D21" w:rsidRDefault="00544C38" w:rsidP="00B21B7D">
      <w:pPr>
        <w:pStyle w:val="Heading3"/>
        <w:rPr>
          <w:lang w:val="en-IN"/>
        </w:rPr>
      </w:pPr>
      <w:bookmarkStart w:id="98" w:name="_Toc31372321"/>
      <w:r>
        <w:rPr>
          <w:rFonts w:hint="eastAsia"/>
          <w:lang w:val="en-US" w:eastAsia="zh-CN"/>
        </w:rPr>
        <w:t>7</w:t>
      </w:r>
      <w:r>
        <w:rPr>
          <w:lang w:val="en-IN"/>
        </w:rPr>
        <w:t>.2.5</w:t>
      </w:r>
      <w:r>
        <w:rPr>
          <w:lang w:val="en-IN"/>
        </w:rPr>
        <w:tab/>
        <w:t>Application Client</w:t>
      </w:r>
      <w:bookmarkEnd w:id="98"/>
      <w:r>
        <w:rPr>
          <w:lang w:val="en-IN"/>
        </w:rPr>
        <w:t xml:space="preserve"> </w:t>
      </w:r>
    </w:p>
    <w:p w:rsidR="00F25D21" w:rsidRDefault="00544C38">
      <w:pPr>
        <w:rPr>
          <w:lang w:eastAsia="ko-KR"/>
        </w:rPr>
      </w:pPr>
      <w:r>
        <w:rPr>
          <w:lang w:eastAsia="ko-KR"/>
        </w:rPr>
        <w:t>The Application Client provides client-side application functionality.</w:t>
      </w:r>
    </w:p>
    <w:p w:rsidR="00F25D21" w:rsidRDefault="00544C38">
      <w:pPr>
        <w:pStyle w:val="NO"/>
      </w:pPr>
      <w:r>
        <w:lastRenderedPageBreak/>
        <w:t>NOTE:</w:t>
      </w:r>
      <w:r>
        <w:tab/>
        <w:t>The details of the Application Client are out of scope of the present document.</w:t>
      </w:r>
    </w:p>
    <w:p w:rsidR="00F25D21" w:rsidRDefault="00544C38" w:rsidP="00B21B7D">
      <w:pPr>
        <w:pStyle w:val="Heading3"/>
        <w:rPr>
          <w:lang w:val="en-IN"/>
        </w:rPr>
      </w:pPr>
      <w:bookmarkStart w:id="99" w:name="_Toc31372322"/>
      <w:r>
        <w:rPr>
          <w:rFonts w:hint="eastAsia"/>
          <w:lang w:val="en-US" w:eastAsia="zh-CN"/>
        </w:rPr>
        <w:t>7</w:t>
      </w:r>
      <w:r>
        <w:rPr>
          <w:lang w:val="en-IN"/>
        </w:rPr>
        <w:t>.2.6</w:t>
      </w:r>
      <w:r>
        <w:rPr>
          <w:lang w:val="en-IN"/>
        </w:rPr>
        <w:tab/>
        <w:t>Application Server</w:t>
      </w:r>
      <w:bookmarkEnd w:id="99"/>
      <w:r>
        <w:rPr>
          <w:lang w:val="en-IN"/>
        </w:rPr>
        <w:t xml:space="preserve"> </w:t>
      </w:r>
    </w:p>
    <w:p w:rsidR="00F25D21" w:rsidRDefault="00544C38">
      <w:pPr>
        <w:rPr>
          <w:lang w:eastAsia="ko-KR"/>
        </w:rPr>
      </w:pPr>
      <w:r>
        <w:rPr>
          <w:lang w:eastAsia="ko-KR"/>
        </w:rPr>
        <w:t>The Application Server provides server-side application functionality.</w:t>
      </w:r>
    </w:p>
    <w:p w:rsidR="00F25D21" w:rsidRDefault="00544C38">
      <w:pPr>
        <w:pStyle w:val="NO"/>
        <w:rPr>
          <w:lang w:eastAsia="ko-KR"/>
        </w:rPr>
      </w:pPr>
      <w:r>
        <w:t>NOTE:</w:t>
      </w:r>
      <w:r>
        <w:tab/>
        <w:t>The details of the Application Server are out of scope of the present document.</w:t>
      </w:r>
    </w:p>
    <w:p w:rsidR="00F25D21" w:rsidRDefault="00544C38" w:rsidP="00B21B7D">
      <w:pPr>
        <w:pStyle w:val="Heading3"/>
        <w:rPr>
          <w:lang w:val="en-US"/>
        </w:rPr>
      </w:pPr>
      <w:bookmarkStart w:id="100" w:name="_Toc31372323"/>
      <w:r>
        <w:rPr>
          <w:rFonts w:hint="eastAsia"/>
          <w:lang w:val="en-US" w:eastAsia="zh-CN"/>
        </w:rPr>
        <w:t>7</w:t>
      </w:r>
      <w:r>
        <w:rPr>
          <w:lang w:val="en-US"/>
        </w:rPr>
        <w:t>.2.7</w:t>
      </w:r>
      <w:r>
        <w:rPr>
          <w:lang w:val="en-US"/>
        </w:rPr>
        <w:tab/>
        <w:t>3GPP Message Client</w:t>
      </w:r>
      <w:bookmarkEnd w:id="100"/>
      <w:r>
        <w:rPr>
          <w:lang w:val="en-US"/>
        </w:rPr>
        <w:t xml:space="preserve"> </w:t>
      </w:r>
    </w:p>
    <w:p w:rsidR="00F25D21" w:rsidRDefault="00544C38">
      <w:pPr>
        <w:tabs>
          <w:tab w:val="left" w:pos="720"/>
        </w:tabs>
        <w:rPr>
          <w:lang w:eastAsia="ko-KR"/>
        </w:rPr>
      </w:pPr>
      <w:r>
        <w:rPr>
          <w:lang w:eastAsia="ko-KR"/>
        </w:rPr>
        <w:t>The 3GPP Message Client provides client-side functionality for a legacy 3GPP message service (e.g. SMS).</w:t>
      </w:r>
    </w:p>
    <w:p w:rsidR="00F25D21" w:rsidRDefault="00544C38">
      <w:pPr>
        <w:pStyle w:val="NO"/>
        <w:rPr>
          <w:lang w:eastAsia="ko-KR"/>
        </w:rPr>
      </w:pPr>
      <w:r>
        <w:t>NOTE:</w:t>
      </w:r>
      <w:r>
        <w:tab/>
        <w:t>The details of the 3GPP</w:t>
      </w:r>
      <w:r>
        <w:rPr>
          <w:lang w:eastAsia="ko-KR"/>
        </w:rPr>
        <w:t xml:space="preserve"> Message Client are</w:t>
      </w:r>
      <w:r>
        <w:t xml:space="preserve"> out of scope of the present document.</w:t>
      </w:r>
    </w:p>
    <w:p w:rsidR="00F25D21" w:rsidRDefault="00544C38" w:rsidP="00B21B7D">
      <w:pPr>
        <w:pStyle w:val="Heading3"/>
        <w:rPr>
          <w:lang w:val="en-IN"/>
        </w:rPr>
      </w:pPr>
      <w:bookmarkStart w:id="101" w:name="_Toc31372324"/>
      <w:r>
        <w:rPr>
          <w:rFonts w:hint="eastAsia"/>
          <w:lang w:val="en-US" w:eastAsia="zh-CN"/>
        </w:rPr>
        <w:t>7</w:t>
      </w:r>
      <w:r>
        <w:rPr>
          <w:lang w:val="en-IN"/>
        </w:rPr>
        <w:t>.2.8</w:t>
      </w:r>
      <w:r>
        <w:rPr>
          <w:lang w:val="en-IN"/>
        </w:rPr>
        <w:tab/>
        <w:t>Non-3GPP Message Client</w:t>
      </w:r>
      <w:bookmarkEnd w:id="101"/>
      <w:r>
        <w:rPr>
          <w:lang w:val="en-IN"/>
        </w:rPr>
        <w:t xml:space="preserve"> </w:t>
      </w:r>
    </w:p>
    <w:p w:rsidR="00F25D21" w:rsidRDefault="00544C38">
      <w:pPr>
        <w:tabs>
          <w:tab w:val="left" w:pos="720"/>
        </w:tabs>
        <w:rPr>
          <w:lang w:eastAsia="ko-KR"/>
        </w:rPr>
      </w:pPr>
      <w:r>
        <w:rPr>
          <w:lang w:eastAsia="ko-KR"/>
        </w:rPr>
        <w:t>The Non-3GPP Message Client provides client-side functionality for a Non-3GPP Message Service.</w:t>
      </w:r>
    </w:p>
    <w:p w:rsidR="00F25D21" w:rsidRDefault="00544C38">
      <w:pPr>
        <w:pStyle w:val="NO"/>
        <w:rPr>
          <w:lang w:eastAsia="ko-KR"/>
        </w:rPr>
      </w:pPr>
      <w:r>
        <w:t>NOTE:</w:t>
      </w:r>
      <w:r>
        <w:tab/>
        <w:t xml:space="preserve">The details of the </w:t>
      </w:r>
      <w:r>
        <w:rPr>
          <w:lang w:eastAsia="ko-KR"/>
        </w:rPr>
        <w:t>Non-3GPP Message Client are</w:t>
      </w:r>
      <w:r>
        <w:t xml:space="preserve"> out of scope of the present document.</w:t>
      </w:r>
    </w:p>
    <w:p w:rsidR="00F25D21" w:rsidRDefault="00544C38" w:rsidP="00B21B7D">
      <w:pPr>
        <w:pStyle w:val="Heading3"/>
        <w:rPr>
          <w:lang w:val="en-IN"/>
        </w:rPr>
      </w:pPr>
      <w:bookmarkStart w:id="102" w:name="_Toc31372325"/>
      <w:r>
        <w:rPr>
          <w:rFonts w:hint="eastAsia"/>
          <w:lang w:val="en-US" w:eastAsia="zh-CN"/>
        </w:rPr>
        <w:t>7</w:t>
      </w:r>
      <w:r>
        <w:rPr>
          <w:lang w:val="en-IN"/>
        </w:rPr>
        <w:t>.2.9</w:t>
      </w:r>
      <w:r>
        <w:rPr>
          <w:lang w:val="en-IN"/>
        </w:rPr>
        <w:tab/>
        <w:t>Non-3GPP Message Server</w:t>
      </w:r>
      <w:bookmarkEnd w:id="102"/>
      <w:r>
        <w:rPr>
          <w:lang w:val="en-IN"/>
        </w:rPr>
        <w:t xml:space="preserve"> </w:t>
      </w:r>
    </w:p>
    <w:p w:rsidR="00F25D21" w:rsidRDefault="00544C38">
      <w:pPr>
        <w:rPr>
          <w:lang w:eastAsia="ko-KR"/>
        </w:rPr>
      </w:pPr>
      <w:r>
        <w:rPr>
          <w:lang w:eastAsia="ko-KR"/>
        </w:rPr>
        <w:t>The Non-3GPP Message Server provides server-side functionality for a Non-3GPP Message Service.</w:t>
      </w:r>
    </w:p>
    <w:p w:rsidR="00F25D21" w:rsidRDefault="00544C38">
      <w:pPr>
        <w:pStyle w:val="NO"/>
        <w:rPr>
          <w:lang w:eastAsia="zh-CN"/>
        </w:rPr>
      </w:pPr>
      <w:r>
        <w:t>NOTE:</w:t>
      </w:r>
      <w:r>
        <w:tab/>
        <w:t xml:space="preserve">The details of the </w:t>
      </w:r>
      <w:r>
        <w:rPr>
          <w:lang w:eastAsia="ko-KR"/>
        </w:rPr>
        <w:t>Non-3GPP Message Server are</w:t>
      </w:r>
      <w:r>
        <w:t xml:space="preserve"> out of scope of the present document.</w:t>
      </w:r>
    </w:p>
    <w:p w:rsidR="00C078FC" w:rsidRPr="003C766F" w:rsidRDefault="00C078FC" w:rsidP="00B21B7D">
      <w:pPr>
        <w:pStyle w:val="Heading3"/>
      </w:pPr>
      <w:bookmarkStart w:id="103" w:name="_Toc31372326"/>
      <w:r>
        <w:t>7</w:t>
      </w:r>
      <w:r w:rsidRPr="003C766F">
        <w:t>.</w:t>
      </w:r>
      <w:r>
        <w:t>2</w:t>
      </w:r>
      <w:r w:rsidRPr="003C766F">
        <w:t>.</w:t>
      </w:r>
      <w:r>
        <w:t>10</w:t>
      </w:r>
      <w:r w:rsidRPr="003C766F">
        <w:tab/>
      </w:r>
      <w:r>
        <w:t xml:space="preserve">SEAL </w:t>
      </w:r>
      <w:r w:rsidRPr="003C766F">
        <w:t>client</w:t>
      </w:r>
      <w:bookmarkEnd w:id="103"/>
    </w:p>
    <w:p w:rsidR="00C078FC" w:rsidRPr="002F28C4" w:rsidRDefault="00C078FC" w:rsidP="002F28C4">
      <w:r>
        <w:t>The following SEAL clients for MSGin5G Service are supported:</w:t>
      </w:r>
    </w:p>
    <w:p w:rsidR="00C078FC" w:rsidRPr="00C078FC" w:rsidRDefault="00C078FC" w:rsidP="008C1EDC">
      <w:pPr>
        <w:pStyle w:val="B1"/>
      </w:pPr>
      <w:r w:rsidRPr="00C078FC">
        <w:t>-</w:t>
      </w:r>
      <w:r w:rsidRPr="00C078FC">
        <w:tab/>
        <w:t>Group management client as specified in 3GPP TS 23.434 [9];</w:t>
      </w:r>
    </w:p>
    <w:p w:rsidR="00C078FC" w:rsidRPr="003C766F" w:rsidRDefault="00C078FC" w:rsidP="008C1EDC">
      <w:pPr>
        <w:pStyle w:val="B1"/>
      </w:pPr>
      <w:r w:rsidRPr="00C078FC">
        <w:t>-</w:t>
      </w:r>
      <w:r w:rsidRPr="00C078FC">
        <w:tab/>
        <w:t>Configuration management client as specified in 3GPP TS 23.434 [9].</w:t>
      </w:r>
    </w:p>
    <w:p w:rsidR="00C078FC" w:rsidRPr="003C766F" w:rsidRDefault="00C078FC" w:rsidP="00B21B7D">
      <w:pPr>
        <w:pStyle w:val="Heading3"/>
      </w:pPr>
      <w:bookmarkStart w:id="104" w:name="_Toc31372327"/>
      <w:r>
        <w:t>7</w:t>
      </w:r>
      <w:r w:rsidRPr="003C766F">
        <w:t>.</w:t>
      </w:r>
      <w:r>
        <w:t>2</w:t>
      </w:r>
      <w:r w:rsidRPr="003C766F">
        <w:t>.</w:t>
      </w:r>
      <w:r>
        <w:t>11</w:t>
      </w:r>
      <w:r w:rsidRPr="003C766F">
        <w:tab/>
      </w:r>
      <w:r>
        <w:t>SEAL server</w:t>
      </w:r>
      <w:bookmarkEnd w:id="104"/>
    </w:p>
    <w:p w:rsidR="00C078FC" w:rsidRDefault="00C078FC" w:rsidP="002F28C4">
      <w:r>
        <w:t>The following SEAL servers for MSGin5G Service are supported:</w:t>
      </w:r>
    </w:p>
    <w:p w:rsidR="00C078FC" w:rsidRPr="00154D13" w:rsidRDefault="00C078FC" w:rsidP="008C1EDC">
      <w:pPr>
        <w:pStyle w:val="B1"/>
      </w:pPr>
      <w:r>
        <w:t>-</w:t>
      </w:r>
      <w:r>
        <w:tab/>
        <w:t>Group management server as specified in 3GPP TS 23.434 [9];</w:t>
      </w:r>
    </w:p>
    <w:p w:rsidR="00C078FC" w:rsidRPr="003C766F" w:rsidRDefault="00C078FC" w:rsidP="008C1EDC">
      <w:pPr>
        <w:pStyle w:val="B1"/>
      </w:pPr>
      <w:r>
        <w:t>-</w:t>
      </w:r>
      <w:r>
        <w:tab/>
        <w:t>Configuration management server as specified in 3GPP TS 23.434 [9].</w:t>
      </w:r>
    </w:p>
    <w:p w:rsidR="00C078FC" w:rsidRPr="00E85BB9" w:rsidRDefault="00C078FC" w:rsidP="00A639AF">
      <w:pPr>
        <w:pStyle w:val="EditorsNote"/>
      </w:pPr>
      <w:r w:rsidRPr="00E85BB9">
        <w:t xml:space="preserve">Editor's note: </w:t>
      </w:r>
      <w:r>
        <w:t>Usage of other SEAL services (e.g. location) from</w:t>
      </w:r>
      <w:r w:rsidRPr="00E85BB9">
        <w:t xml:space="preserve"> 3GPP</w:t>
      </w:r>
      <w:r w:rsidR="00EC1129">
        <w:t> </w:t>
      </w:r>
      <w:r w:rsidRPr="00E85BB9">
        <w:t>TS</w:t>
      </w:r>
      <w:r w:rsidR="00EC1129">
        <w:t> </w:t>
      </w:r>
      <w:r w:rsidRPr="00E85BB9">
        <w:t>23.434 [9]</w:t>
      </w:r>
      <w:r>
        <w:t xml:space="preserve"> for</w:t>
      </w:r>
      <w:r w:rsidRPr="00E85BB9">
        <w:t xml:space="preserve"> </w:t>
      </w:r>
      <w:r>
        <w:t>MSGin5G Service is FFS</w:t>
      </w:r>
      <w:r w:rsidRPr="00E85BB9">
        <w:t>.</w:t>
      </w:r>
    </w:p>
    <w:p w:rsidR="00F25D21" w:rsidRDefault="00544C38" w:rsidP="00B21B7D">
      <w:pPr>
        <w:pStyle w:val="Heading2"/>
        <w:rPr>
          <w:lang w:val="en-IN"/>
        </w:rPr>
      </w:pPr>
      <w:bookmarkStart w:id="105" w:name="_Toc31372328"/>
      <w:r>
        <w:rPr>
          <w:rFonts w:hint="eastAsia"/>
          <w:lang w:val="en-US" w:eastAsia="zh-CN"/>
        </w:rPr>
        <w:lastRenderedPageBreak/>
        <w:t>7</w:t>
      </w:r>
      <w:r>
        <w:rPr>
          <w:lang w:val="en-IN"/>
        </w:rPr>
        <w:t>.3</w:t>
      </w:r>
      <w:r>
        <w:rPr>
          <w:lang w:val="en-IN"/>
        </w:rPr>
        <w:tab/>
        <w:t>Reference Points</w:t>
      </w:r>
      <w:bookmarkEnd w:id="105"/>
    </w:p>
    <w:p w:rsidR="00F25D21" w:rsidRDefault="00544C38" w:rsidP="00B21B7D">
      <w:pPr>
        <w:pStyle w:val="Heading3"/>
        <w:rPr>
          <w:lang w:val="en-IN"/>
        </w:rPr>
      </w:pPr>
      <w:bookmarkStart w:id="106" w:name="_Toc31372329"/>
      <w:r>
        <w:rPr>
          <w:rFonts w:hint="eastAsia"/>
          <w:lang w:val="en-US" w:eastAsia="zh-CN"/>
        </w:rPr>
        <w:t>7</w:t>
      </w:r>
      <w:r>
        <w:rPr>
          <w:lang w:val="en-IN"/>
        </w:rPr>
        <w:t>.3.1</w:t>
      </w:r>
      <w:r>
        <w:rPr>
          <w:lang w:val="en-IN"/>
        </w:rPr>
        <w:tab/>
        <w:t>General</w:t>
      </w:r>
      <w:bookmarkEnd w:id="106"/>
    </w:p>
    <w:p w:rsidR="00F25D21" w:rsidRDefault="00544C38">
      <w:r>
        <w:t>The reference points of the application architecture for the MSGin5G Service are described in this clause.</w:t>
      </w:r>
    </w:p>
    <w:p w:rsidR="00F25D21" w:rsidRDefault="00544C38" w:rsidP="00B21B7D">
      <w:pPr>
        <w:pStyle w:val="Heading3"/>
        <w:rPr>
          <w:lang w:val="en-IN"/>
        </w:rPr>
      </w:pPr>
      <w:bookmarkStart w:id="107" w:name="_Toc31372330"/>
      <w:r>
        <w:rPr>
          <w:rFonts w:hint="eastAsia"/>
          <w:lang w:val="en-US" w:eastAsia="zh-CN"/>
        </w:rPr>
        <w:t>7</w:t>
      </w:r>
      <w:r>
        <w:rPr>
          <w:lang w:val="en-IN"/>
        </w:rPr>
        <w:t>.3.2</w:t>
      </w:r>
      <w:r>
        <w:rPr>
          <w:lang w:val="en-IN"/>
        </w:rPr>
        <w:tab/>
        <w:t>MSGin5G-1</w:t>
      </w:r>
      <w:bookmarkEnd w:id="107"/>
    </w:p>
    <w:p w:rsidR="00F25D21" w:rsidRDefault="00544C38">
      <w:r>
        <w:t>The interactions related to enabling MSGin5G message exchange between a MSGin5G Client and a MSGin5G Server are supported by the MSGin5G-1 reference point. This reference point supports:</w:t>
      </w:r>
    </w:p>
    <w:p w:rsidR="00F25D21" w:rsidRDefault="00544C38" w:rsidP="008C1EDC">
      <w:pPr>
        <w:pStyle w:val="B1"/>
        <w:rPr>
          <w:lang w:eastAsia="ko-KR"/>
        </w:rPr>
      </w:pPr>
      <w:r>
        <w:rPr>
          <w:lang w:eastAsia="ko-KR"/>
        </w:rPr>
        <w:t>-</w:t>
      </w:r>
      <w:r>
        <w:rPr>
          <w:lang w:eastAsia="ko-KR"/>
        </w:rPr>
        <w:tab/>
        <w:t>Registration of a MSGin5G Client to a MSGin5G Server; and</w:t>
      </w:r>
    </w:p>
    <w:p w:rsidR="00F25D21" w:rsidRDefault="00544C38" w:rsidP="008C1EDC">
      <w:pPr>
        <w:pStyle w:val="B1"/>
        <w:rPr>
          <w:lang w:eastAsia="ko-KR"/>
        </w:rPr>
      </w:pPr>
      <w:r>
        <w:rPr>
          <w:lang w:eastAsia="ko-KR"/>
        </w:rPr>
        <w:t>-</w:t>
      </w:r>
      <w:r>
        <w:rPr>
          <w:lang w:eastAsia="ko-KR"/>
        </w:rPr>
        <w:tab/>
      </w:r>
      <w:r>
        <w:t>The exchange of MSGin5G messages</w:t>
      </w:r>
      <w:r>
        <w:rPr>
          <w:lang w:eastAsia="ko-KR"/>
        </w:rPr>
        <w:t>.</w:t>
      </w:r>
    </w:p>
    <w:p w:rsidR="00F25D21" w:rsidRDefault="00544C38" w:rsidP="00B21B7D">
      <w:pPr>
        <w:pStyle w:val="Heading3"/>
        <w:rPr>
          <w:lang w:val="en-IN"/>
        </w:rPr>
      </w:pPr>
      <w:bookmarkStart w:id="108" w:name="_Toc31372331"/>
      <w:r>
        <w:rPr>
          <w:rFonts w:hint="eastAsia"/>
          <w:lang w:val="en-US" w:eastAsia="zh-CN"/>
        </w:rPr>
        <w:t>7</w:t>
      </w:r>
      <w:r>
        <w:rPr>
          <w:lang w:val="en-IN"/>
        </w:rPr>
        <w:t>.3.3</w:t>
      </w:r>
      <w:r>
        <w:rPr>
          <w:lang w:val="en-IN"/>
        </w:rPr>
        <w:tab/>
        <w:t>MSGin5G-2</w:t>
      </w:r>
      <w:bookmarkEnd w:id="108"/>
    </w:p>
    <w:p w:rsidR="00F25D21" w:rsidRDefault="00544C38">
      <w:r>
        <w:t>The interactions related to enabling MSGin5G message exchange between a MSGin5G Server and a 3GPP Network are supported by the MSGin5G-2 reference point. This reference point supports:</w:t>
      </w:r>
    </w:p>
    <w:p w:rsidR="00F25D21" w:rsidRDefault="00544C38" w:rsidP="008C1EDC">
      <w:pPr>
        <w:pStyle w:val="B1"/>
      </w:pPr>
      <w:r>
        <w:rPr>
          <w:lang w:eastAsia="ko-KR"/>
        </w:rPr>
        <w:t>-</w:t>
      </w:r>
      <w:r>
        <w:rPr>
          <w:lang w:eastAsia="ko-KR"/>
        </w:rPr>
        <w:tab/>
        <w:t>Access to 3</w:t>
      </w:r>
      <w:r>
        <w:t>GPP Network functions and APIs for retrieval of network capability information; and</w:t>
      </w:r>
    </w:p>
    <w:p w:rsidR="00F25D21" w:rsidRDefault="00544C38" w:rsidP="008C1EDC">
      <w:pPr>
        <w:pStyle w:val="B1"/>
      </w:pPr>
      <w:r>
        <w:rPr>
          <w:lang w:eastAsia="ko-KR"/>
        </w:rPr>
        <w:t>-</w:t>
      </w:r>
      <w:r>
        <w:rPr>
          <w:lang w:eastAsia="ko-KR"/>
        </w:rPr>
        <w:tab/>
        <w:t>Access to 3</w:t>
      </w:r>
      <w:r>
        <w:t>GPP Network functions and APIs to enable sending and receiving of MSGin5G messages.</w:t>
      </w:r>
    </w:p>
    <w:p w:rsidR="00F25D21" w:rsidRDefault="00544C38" w:rsidP="00B21B7D">
      <w:pPr>
        <w:pStyle w:val="Heading3"/>
      </w:pPr>
      <w:bookmarkStart w:id="109" w:name="_Toc31372332"/>
      <w:r>
        <w:rPr>
          <w:rFonts w:hint="eastAsia"/>
          <w:lang w:val="en-US" w:eastAsia="zh-CN"/>
        </w:rPr>
        <w:t>7</w:t>
      </w:r>
      <w:r>
        <w:rPr>
          <w:lang w:val="en-IN"/>
        </w:rPr>
        <w:t>.3.4</w:t>
      </w:r>
      <w:r>
        <w:rPr>
          <w:lang w:val="en-IN"/>
        </w:rPr>
        <w:tab/>
        <w:t>MSGin5G-3</w:t>
      </w:r>
      <w:bookmarkEnd w:id="109"/>
    </w:p>
    <w:p w:rsidR="00F25D21" w:rsidRDefault="00544C38">
      <w:r>
        <w:t>The interactions related to enabling MSGin5G message exchange between an Application Server and a MSGin5G Server are supported by the MSGin5G-3 reference point. This reference point supports:</w:t>
      </w:r>
    </w:p>
    <w:p w:rsidR="00F25D21" w:rsidRDefault="00544C38" w:rsidP="008C1EDC">
      <w:pPr>
        <w:pStyle w:val="B1"/>
      </w:pPr>
      <w:r>
        <w:rPr>
          <w:lang w:eastAsia="ko-KR"/>
        </w:rPr>
        <w:t>-</w:t>
      </w:r>
      <w:r>
        <w:rPr>
          <w:lang w:eastAsia="ko-KR"/>
        </w:rPr>
        <w:tab/>
      </w:r>
      <w:r>
        <w:t>A</w:t>
      </w:r>
      <w:r>
        <w:rPr>
          <w:lang w:eastAsia="ko-KR"/>
        </w:rPr>
        <w:t>ccess to MSGin5G Server</w:t>
      </w:r>
      <w:r>
        <w:t xml:space="preserve"> and APIs to enable sending and receiving of MSGin5G messages; and</w:t>
      </w:r>
    </w:p>
    <w:p w:rsidR="00F25D21" w:rsidRDefault="00544C38" w:rsidP="008C1EDC">
      <w:pPr>
        <w:pStyle w:val="B1"/>
        <w:rPr>
          <w:lang w:val="en-US" w:eastAsia="zh-CN"/>
        </w:rPr>
      </w:pPr>
      <w:r>
        <w:rPr>
          <w:lang w:eastAsia="ko-KR"/>
        </w:rPr>
        <w:t>-</w:t>
      </w:r>
      <w:r>
        <w:rPr>
          <w:lang w:eastAsia="ko-KR"/>
        </w:rPr>
        <w:tab/>
        <w:t>Adherence to CAPIF as specified in 3GPP</w:t>
      </w:r>
      <w:r w:rsidR="00EC1129">
        <w:t> </w:t>
      </w:r>
      <w:r>
        <w:rPr>
          <w:lang w:eastAsia="ko-KR"/>
        </w:rPr>
        <w:t>TS</w:t>
      </w:r>
      <w:r w:rsidR="00EC1129">
        <w:t> </w:t>
      </w:r>
      <w:r>
        <w:rPr>
          <w:lang w:eastAsia="ko-KR"/>
        </w:rPr>
        <w:t xml:space="preserve">23.222 </w:t>
      </w:r>
      <w:r>
        <w:rPr>
          <w:rFonts w:hint="eastAsia"/>
          <w:lang w:val="en-US" w:eastAsia="zh-CN"/>
        </w:rPr>
        <w:t>[13].</w:t>
      </w:r>
    </w:p>
    <w:p w:rsidR="00F25D21" w:rsidRDefault="00544C38" w:rsidP="00B21B7D">
      <w:pPr>
        <w:pStyle w:val="Heading3"/>
        <w:rPr>
          <w:lang w:val="en-IN"/>
        </w:rPr>
      </w:pPr>
      <w:bookmarkStart w:id="110" w:name="_Toc31372333"/>
      <w:r>
        <w:rPr>
          <w:rFonts w:hint="eastAsia"/>
          <w:lang w:val="en-US" w:eastAsia="zh-CN"/>
        </w:rPr>
        <w:t>7</w:t>
      </w:r>
      <w:r>
        <w:rPr>
          <w:lang w:val="en-IN"/>
        </w:rPr>
        <w:t>.3.5</w:t>
      </w:r>
      <w:r>
        <w:rPr>
          <w:lang w:val="en-IN"/>
        </w:rPr>
        <w:tab/>
        <w:t>MSGin5G-4</w:t>
      </w:r>
      <w:bookmarkEnd w:id="110"/>
    </w:p>
    <w:p w:rsidR="00F25D21" w:rsidRDefault="00544C38">
      <w:r>
        <w:t>The interactions related to enabling MSGin5G message exchange between a MSGin5G Gateway Client and a MSGin5G Server are supported by the MSGin5G-4 reference point. This reference point supports:</w:t>
      </w:r>
    </w:p>
    <w:p w:rsidR="00F25D21" w:rsidRDefault="00544C38" w:rsidP="008C1EDC">
      <w:pPr>
        <w:pStyle w:val="B1"/>
        <w:rPr>
          <w:lang w:eastAsia="ko-KR"/>
        </w:rPr>
      </w:pPr>
      <w:r>
        <w:rPr>
          <w:lang w:eastAsia="ko-KR"/>
        </w:rPr>
        <w:t>-</w:t>
      </w:r>
      <w:r>
        <w:rPr>
          <w:lang w:eastAsia="ko-KR"/>
        </w:rPr>
        <w:tab/>
        <w:t>Registration of MSGin5G Gateway Client to MSGin5G Server; and</w:t>
      </w:r>
    </w:p>
    <w:p w:rsidR="00F25D21" w:rsidRDefault="00544C38" w:rsidP="008C1EDC">
      <w:pPr>
        <w:pStyle w:val="B1"/>
        <w:rPr>
          <w:lang w:eastAsia="ko-KR"/>
        </w:rPr>
      </w:pPr>
      <w:r>
        <w:rPr>
          <w:lang w:eastAsia="ko-KR"/>
        </w:rPr>
        <w:t>-</w:t>
      </w:r>
      <w:r>
        <w:rPr>
          <w:lang w:eastAsia="ko-KR"/>
        </w:rPr>
        <w:tab/>
      </w:r>
      <w:r>
        <w:t>The exchange of MSGin5G messages</w:t>
      </w:r>
      <w:r>
        <w:rPr>
          <w:lang w:eastAsia="ko-KR"/>
        </w:rPr>
        <w:t>.</w:t>
      </w:r>
    </w:p>
    <w:p w:rsidR="00F25D21" w:rsidRDefault="00544C38" w:rsidP="00B21B7D">
      <w:pPr>
        <w:pStyle w:val="Heading3"/>
        <w:rPr>
          <w:lang w:val="en-IN"/>
        </w:rPr>
      </w:pPr>
      <w:bookmarkStart w:id="111" w:name="_Toc31372334"/>
      <w:r>
        <w:rPr>
          <w:rFonts w:hint="eastAsia"/>
          <w:lang w:val="en-US" w:eastAsia="zh-CN"/>
        </w:rPr>
        <w:t>7</w:t>
      </w:r>
      <w:r>
        <w:rPr>
          <w:lang w:val="en-IN"/>
        </w:rPr>
        <w:t>.3.6</w:t>
      </w:r>
      <w:r>
        <w:rPr>
          <w:lang w:val="en-IN"/>
        </w:rPr>
        <w:tab/>
        <w:t>MSGin5G-5</w:t>
      </w:r>
      <w:bookmarkEnd w:id="111"/>
    </w:p>
    <w:p w:rsidR="00F25D21" w:rsidRDefault="00544C38">
      <w:r>
        <w:t>The interactions related to enabling MSGin5G message exchange between an Application Client and a MSGin5G Client are supported by the MSGin5G-5 reference point. This reference point supports:</w:t>
      </w:r>
    </w:p>
    <w:p w:rsidR="00F25D21" w:rsidRDefault="00544C38" w:rsidP="008C1EDC">
      <w:pPr>
        <w:pStyle w:val="B1"/>
        <w:rPr>
          <w:lang w:eastAsia="ko-KR"/>
        </w:rPr>
      </w:pPr>
      <w:r>
        <w:rPr>
          <w:lang w:eastAsia="ko-KR"/>
        </w:rPr>
        <w:lastRenderedPageBreak/>
        <w:t>-</w:t>
      </w:r>
      <w:r>
        <w:rPr>
          <w:lang w:eastAsia="ko-KR"/>
        </w:rPr>
        <w:tab/>
        <w:t>Obtaining information from Application Clients required to enable the MSGin5G Client and MSGin5G Server to exchange and route MSGin5G messages between Application Clients and Application Servers.</w:t>
      </w:r>
    </w:p>
    <w:p w:rsidR="00F25D21" w:rsidRDefault="00544C38" w:rsidP="008C1EDC">
      <w:pPr>
        <w:pStyle w:val="B1"/>
        <w:rPr>
          <w:lang w:val="en-US" w:eastAsia="zh-CN"/>
        </w:rPr>
      </w:pPr>
      <w:r>
        <w:rPr>
          <w:lang w:eastAsia="ko-KR"/>
        </w:rPr>
        <w:t>-</w:t>
      </w:r>
      <w:r>
        <w:rPr>
          <w:lang w:eastAsia="ko-KR"/>
        </w:rPr>
        <w:tab/>
        <w:t>Configuring Application Clients with information required to enable the MSGin5G Client and MSGin5G Server to exchange and route MSGin5G messages between Application Clients and Application Servers</w:t>
      </w:r>
      <w:r>
        <w:rPr>
          <w:rFonts w:hint="eastAsia"/>
          <w:lang w:val="en-US" w:eastAsia="zh-CN"/>
        </w:rPr>
        <w:t>.</w:t>
      </w:r>
    </w:p>
    <w:p w:rsidR="00F25D21" w:rsidRDefault="00544C38" w:rsidP="008C1EDC">
      <w:pPr>
        <w:pStyle w:val="B1"/>
        <w:rPr>
          <w:lang w:val="en-US" w:eastAsia="zh-CN"/>
        </w:rPr>
      </w:pPr>
      <w:r>
        <w:rPr>
          <w:lang w:eastAsia="ko-KR"/>
        </w:rPr>
        <w:t>-</w:t>
      </w:r>
      <w:r>
        <w:rPr>
          <w:lang w:eastAsia="ko-KR"/>
        </w:rPr>
        <w:tab/>
        <w:t>Receiving outgoing requests from Application Clients to send MSGin5G messages to other Application Clients and Application Servers</w:t>
      </w:r>
      <w:r>
        <w:rPr>
          <w:rFonts w:hint="eastAsia"/>
          <w:lang w:val="en-US" w:eastAsia="zh-CN"/>
        </w:rPr>
        <w:t>.</w:t>
      </w:r>
    </w:p>
    <w:p w:rsidR="00F25D21" w:rsidRDefault="00544C38" w:rsidP="008C1EDC">
      <w:pPr>
        <w:pStyle w:val="B1"/>
        <w:rPr>
          <w:lang w:val="en-US" w:eastAsia="zh-CN"/>
        </w:rPr>
      </w:pPr>
      <w:r>
        <w:rPr>
          <w:lang w:eastAsia="ko-KR"/>
        </w:rPr>
        <w:t>-</w:t>
      </w:r>
      <w:r>
        <w:rPr>
          <w:lang w:eastAsia="ko-KR"/>
        </w:rPr>
        <w:tab/>
        <w:t>Sending notifications to Application Clients of incoming MSGin5G messages received from other Application Clients and Application Servers</w:t>
      </w:r>
      <w:r>
        <w:rPr>
          <w:rFonts w:hint="eastAsia"/>
          <w:lang w:val="en-US" w:eastAsia="zh-CN"/>
        </w:rPr>
        <w:t>.</w:t>
      </w:r>
    </w:p>
    <w:p w:rsidR="00F25D21" w:rsidRDefault="00544C38" w:rsidP="00B21B7D">
      <w:pPr>
        <w:pStyle w:val="Heading3"/>
        <w:rPr>
          <w:lang w:val="en-IN"/>
        </w:rPr>
      </w:pPr>
      <w:bookmarkStart w:id="112" w:name="_Toc31372335"/>
      <w:r>
        <w:rPr>
          <w:rFonts w:hint="eastAsia"/>
          <w:lang w:val="en-US" w:eastAsia="zh-CN"/>
        </w:rPr>
        <w:t>7</w:t>
      </w:r>
      <w:r>
        <w:rPr>
          <w:lang w:val="en-IN"/>
        </w:rPr>
        <w:t>.3.7</w:t>
      </w:r>
      <w:r>
        <w:rPr>
          <w:lang w:val="en-IN"/>
        </w:rPr>
        <w:tab/>
        <w:t>MSGin5G-X</w:t>
      </w:r>
      <w:bookmarkEnd w:id="112"/>
    </w:p>
    <w:p w:rsidR="00F25D21" w:rsidRDefault="00544C38">
      <w:r>
        <w:t>The interactions related to enabling MSGin5G message exchange between an Application Client and a 3GPP Message Client are supported by this reference point.</w:t>
      </w:r>
    </w:p>
    <w:p w:rsidR="00F25D21" w:rsidRDefault="00544C38">
      <w:pPr>
        <w:pStyle w:val="EditorsNote"/>
      </w:pPr>
      <w:r>
        <w:t>Editor’s note:</w:t>
      </w:r>
      <w:r>
        <w:tab/>
        <w:t xml:space="preserve">It is FFS whether the </w:t>
      </w:r>
      <w:r>
        <w:rPr>
          <w:lang w:val="en-IN"/>
        </w:rPr>
        <w:t>MSGin5G-X reference point</w:t>
      </w:r>
      <w:r>
        <w:rPr>
          <w:lang w:eastAsia="ko-KR"/>
        </w:rPr>
        <w:t xml:space="preserve"> </w:t>
      </w:r>
      <w:r>
        <w:t>is in scope of the present document.</w:t>
      </w:r>
    </w:p>
    <w:p w:rsidR="00F25D21" w:rsidRDefault="00544C38" w:rsidP="00B21B7D">
      <w:pPr>
        <w:pStyle w:val="Heading3"/>
        <w:rPr>
          <w:lang w:val="en-IN"/>
        </w:rPr>
      </w:pPr>
      <w:bookmarkStart w:id="113" w:name="_Toc31372336"/>
      <w:r>
        <w:rPr>
          <w:rFonts w:hint="eastAsia"/>
          <w:lang w:val="en-US" w:eastAsia="zh-CN"/>
        </w:rPr>
        <w:t>7</w:t>
      </w:r>
      <w:r>
        <w:rPr>
          <w:lang w:val="en-IN"/>
        </w:rPr>
        <w:t>.3.8</w:t>
      </w:r>
      <w:r>
        <w:rPr>
          <w:lang w:val="en-IN"/>
        </w:rPr>
        <w:tab/>
        <w:t>MSGin5G-Y</w:t>
      </w:r>
      <w:bookmarkEnd w:id="113"/>
    </w:p>
    <w:p w:rsidR="00F25D21" w:rsidRDefault="00544C38">
      <w:r>
        <w:t>The interactions related to enabling MSGin5G message exchange between a 3GPP Message Client and a 3GPP Network are supported by this reference point.</w:t>
      </w:r>
    </w:p>
    <w:p w:rsidR="00F25D21" w:rsidRDefault="00544C38">
      <w:pPr>
        <w:pStyle w:val="EditorsNote"/>
        <w:rPr>
          <w:lang w:eastAsia="zh-CN"/>
        </w:rPr>
      </w:pPr>
      <w:r>
        <w:t>Editor’s note:</w:t>
      </w:r>
      <w:r>
        <w:tab/>
        <w:t xml:space="preserve">It is FFS whether the </w:t>
      </w:r>
      <w:r>
        <w:rPr>
          <w:lang w:val="en-IN"/>
        </w:rPr>
        <w:t>MSGin5G-Y reference point</w:t>
      </w:r>
      <w:r>
        <w:rPr>
          <w:lang w:eastAsia="ko-KR"/>
        </w:rPr>
        <w:t xml:space="preserve"> </w:t>
      </w:r>
      <w:r>
        <w:t>is in scope of the present document.</w:t>
      </w:r>
    </w:p>
    <w:p w:rsidR="00D813FA" w:rsidRPr="003C766F" w:rsidRDefault="00D813FA" w:rsidP="00B21B7D">
      <w:pPr>
        <w:pStyle w:val="Heading3"/>
      </w:pPr>
      <w:bookmarkStart w:id="114" w:name="_Toc31372337"/>
      <w:r>
        <w:t>7</w:t>
      </w:r>
      <w:r w:rsidRPr="003C766F">
        <w:t>.</w:t>
      </w:r>
      <w:r>
        <w:t>3</w:t>
      </w:r>
      <w:r w:rsidRPr="003C766F">
        <w:t>.</w:t>
      </w:r>
      <w:r>
        <w:t>9</w:t>
      </w:r>
      <w:r w:rsidRPr="003C766F">
        <w:tab/>
      </w:r>
      <w:r>
        <w:rPr>
          <w:lang w:val="en-IN"/>
        </w:rPr>
        <w:t>SEAL-C</w:t>
      </w:r>
      <w:bookmarkEnd w:id="114"/>
    </w:p>
    <w:p w:rsidR="00D813FA" w:rsidRDefault="00D813FA" w:rsidP="004B2D0A">
      <w:r>
        <w:t>The following SEAL-C reference points for MSGin5G Service are supported:</w:t>
      </w:r>
    </w:p>
    <w:p w:rsidR="00D813FA" w:rsidRDefault="00D813FA" w:rsidP="008C1EDC">
      <w:pPr>
        <w:pStyle w:val="B1"/>
      </w:pPr>
      <w:r>
        <w:t>-</w:t>
      </w:r>
      <w:r>
        <w:tab/>
        <w:t>GM-C reference point for group management as specified in 3GPP TS 23.434 [9];</w:t>
      </w:r>
    </w:p>
    <w:p w:rsidR="00D813FA" w:rsidRDefault="00D813FA" w:rsidP="008C1EDC">
      <w:pPr>
        <w:pStyle w:val="B1"/>
      </w:pPr>
      <w:r>
        <w:t>-</w:t>
      </w:r>
      <w:r>
        <w:tab/>
        <w:t>CM-C reference point for configuration management as specified in 3GPP TS 23.434 [9]</w:t>
      </w:r>
      <w:r w:rsidRPr="003C766F">
        <w:t>.</w:t>
      </w:r>
    </w:p>
    <w:p w:rsidR="00D813FA" w:rsidRPr="003C766F" w:rsidRDefault="00C70906" w:rsidP="00B21B7D">
      <w:pPr>
        <w:pStyle w:val="Heading3"/>
      </w:pPr>
      <w:bookmarkStart w:id="115" w:name="_Toc31372338"/>
      <w:r>
        <w:rPr>
          <w:rFonts w:hint="eastAsia"/>
          <w:lang w:eastAsia="zh-CN"/>
        </w:rPr>
        <w:t>7</w:t>
      </w:r>
      <w:r>
        <w:t>.</w:t>
      </w:r>
      <w:r>
        <w:rPr>
          <w:rFonts w:hint="eastAsia"/>
          <w:lang w:eastAsia="zh-CN"/>
        </w:rPr>
        <w:t>3</w:t>
      </w:r>
      <w:r w:rsidR="00D813FA" w:rsidRPr="003C766F">
        <w:t>.</w:t>
      </w:r>
      <w:r>
        <w:rPr>
          <w:rFonts w:hint="eastAsia"/>
          <w:lang w:eastAsia="zh-CN"/>
        </w:rPr>
        <w:t>10</w:t>
      </w:r>
      <w:r w:rsidR="00D813FA" w:rsidRPr="003C766F">
        <w:tab/>
      </w:r>
      <w:r w:rsidR="00D813FA">
        <w:rPr>
          <w:lang w:val="en-IN"/>
        </w:rPr>
        <w:t>SEAL-S</w:t>
      </w:r>
      <w:bookmarkEnd w:id="115"/>
    </w:p>
    <w:p w:rsidR="00D813FA" w:rsidRDefault="00D813FA" w:rsidP="004B2D0A">
      <w:r>
        <w:t>The following SEAL-S reference points for MSGin5G Service are supported:</w:t>
      </w:r>
    </w:p>
    <w:p w:rsidR="00D813FA" w:rsidRDefault="00D813FA" w:rsidP="008C1EDC">
      <w:pPr>
        <w:pStyle w:val="B1"/>
      </w:pPr>
      <w:r>
        <w:t>-</w:t>
      </w:r>
      <w:r>
        <w:tab/>
        <w:t>GM-S reference point for group management as specified in 3GPP TS 23.434 [9];</w:t>
      </w:r>
    </w:p>
    <w:p w:rsidR="00D813FA" w:rsidRDefault="00D813FA" w:rsidP="008C1EDC">
      <w:pPr>
        <w:pStyle w:val="B1"/>
      </w:pPr>
      <w:r>
        <w:t>-</w:t>
      </w:r>
      <w:r>
        <w:tab/>
        <w:t>CM-S reference point for configuration management as specified in 3GPP TS 23.434 [9].</w:t>
      </w:r>
    </w:p>
    <w:p w:rsidR="00D813FA" w:rsidRPr="003C766F" w:rsidRDefault="00C70906" w:rsidP="00D813FA">
      <w:pPr>
        <w:pStyle w:val="Heading3"/>
      </w:pPr>
      <w:bookmarkStart w:id="116" w:name="_Toc31372339"/>
      <w:r>
        <w:rPr>
          <w:rFonts w:hint="eastAsia"/>
          <w:lang w:eastAsia="zh-CN"/>
        </w:rPr>
        <w:t>7</w:t>
      </w:r>
      <w:r>
        <w:t>.</w:t>
      </w:r>
      <w:r>
        <w:rPr>
          <w:rFonts w:hint="eastAsia"/>
          <w:lang w:eastAsia="zh-CN"/>
        </w:rPr>
        <w:t>3</w:t>
      </w:r>
      <w:r w:rsidR="00D813FA" w:rsidRPr="003C766F">
        <w:t>.</w:t>
      </w:r>
      <w:r w:rsidR="00D813FA">
        <w:t>11</w:t>
      </w:r>
      <w:r w:rsidR="00D813FA" w:rsidRPr="003C766F">
        <w:tab/>
      </w:r>
      <w:r w:rsidR="00D813FA">
        <w:rPr>
          <w:lang w:val="en-IN"/>
        </w:rPr>
        <w:t>SEAL-UU</w:t>
      </w:r>
      <w:bookmarkEnd w:id="116"/>
    </w:p>
    <w:p w:rsidR="00D813FA" w:rsidRDefault="00D813FA" w:rsidP="004B2D0A">
      <w:r>
        <w:t>The following SEAL-UU reference points for MSGin5G Service are supported:</w:t>
      </w:r>
    </w:p>
    <w:p w:rsidR="00D813FA" w:rsidRDefault="00D813FA" w:rsidP="008C1EDC">
      <w:pPr>
        <w:pStyle w:val="B1"/>
      </w:pPr>
      <w:r>
        <w:t>-</w:t>
      </w:r>
      <w:r>
        <w:tab/>
        <w:t>GM-UU reference point for group management as specified in 3GPP TS 23.434 [9];</w:t>
      </w:r>
    </w:p>
    <w:p w:rsidR="00D813FA" w:rsidRDefault="00D813FA" w:rsidP="008C1EDC">
      <w:pPr>
        <w:pStyle w:val="B1"/>
      </w:pPr>
      <w:r>
        <w:t>-</w:t>
      </w:r>
      <w:r>
        <w:tab/>
        <w:t>CM-UU reference point for configuration management as specified in 3GPP TS 23.434 [9]</w:t>
      </w:r>
      <w:r w:rsidRPr="003C766F">
        <w:t>.</w:t>
      </w:r>
    </w:p>
    <w:p w:rsidR="00404B7E" w:rsidRDefault="00404B7E"/>
    <w:p w:rsidR="00F25D21" w:rsidRDefault="00544C38">
      <w:pPr>
        <w:pStyle w:val="Heading1"/>
        <w:rPr>
          <w:lang w:eastAsia="zh-CN"/>
        </w:rPr>
      </w:pPr>
      <w:bookmarkStart w:id="117" w:name="_Toc31372340"/>
      <w:r>
        <w:rPr>
          <w:rFonts w:hint="eastAsia"/>
          <w:lang w:val="en-US" w:eastAsia="zh-CN"/>
        </w:rPr>
        <w:t>8</w:t>
      </w:r>
      <w:r>
        <w:tab/>
        <w:t>Overall Evaluation</w:t>
      </w:r>
      <w:bookmarkEnd w:id="117"/>
    </w:p>
    <w:p w:rsidR="00F25D21" w:rsidRDefault="00F25D21">
      <w:pPr>
        <w:rPr>
          <w:lang w:val="en-US" w:eastAsia="zh-CN"/>
        </w:rPr>
      </w:pPr>
      <w:bookmarkStart w:id="118" w:name="historyclause"/>
    </w:p>
    <w:p w:rsidR="00F25D21" w:rsidRDefault="00F25D21">
      <w:pPr>
        <w:rPr>
          <w:lang w:val="en-US" w:eastAsia="zh-CN"/>
        </w:rPr>
      </w:pPr>
    </w:p>
    <w:p w:rsidR="00F25D21" w:rsidRDefault="00544C38">
      <w:pPr>
        <w:pStyle w:val="Heading1"/>
        <w:rPr>
          <w:lang w:eastAsia="zh-CN"/>
        </w:rPr>
      </w:pPr>
      <w:bookmarkStart w:id="119" w:name="_Toc31372341"/>
      <w:r>
        <w:rPr>
          <w:rFonts w:hint="eastAsia"/>
          <w:lang w:val="en-US" w:eastAsia="zh-CN"/>
        </w:rPr>
        <w:t>9</w:t>
      </w:r>
      <w:r>
        <w:tab/>
        <w:t>Conclusions</w:t>
      </w:r>
      <w:bookmarkEnd w:id="119"/>
    </w:p>
    <w:p w:rsidR="00F25D21" w:rsidRDefault="00F25D21">
      <w:pPr>
        <w:rPr>
          <w:lang w:val="en-US" w:eastAsia="zh-CN"/>
        </w:rPr>
      </w:pPr>
    </w:p>
    <w:p w:rsidR="00F25D21" w:rsidRDefault="00F25D21">
      <w:pPr>
        <w:rPr>
          <w:lang w:val="en-US" w:eastAsia="zh-CN"/>
        </w:rPr>
      </w:pPr>
    </w:p>
    <w:p w:rsidR="00F25D21" w:rsidRDefault="00F25D21">
      <w:pPr>
        <w:rPr>
          <w:lang w:val="en-US" w:eastAsia="zh-CN"/>
        </w:rPr>
      </w:pPr>
    </w:p>
    <w:p w:rsidR="00F25D21" w:rsidRDefault="00544C38" w:rsidP="008C1EDC">
      <w:pPr>
        <w:pStyle w:val="Heading8"/>
        <w:rPr>
          <w:lang w:val="en-US" w:eastAsia="zh-CN"/>
        </w:rPr>
      </w:pPr>
      <w:bookmarkStart w:id="120" w:name="_Toc31372342"/>
      <w:r>
        <w:rPr>
          <w:lang w:val="en-US" w:eastAsia="zh-CN"/>
        </w:rPr>
        <w:t>Annex A:</w:t>
      </w:r>
      <w:r w:rsidR="008C1EDC" w:rsidRPr="008C1EDC">
        <w:t xml:space="preserve"> </w:t>
      </w:r>
      <w:r w:rsidR="008C1EDC" w:rsidRPr="004D3578">
        <w:br/>
      </w:r>
      <w:r>
        <w:rPr>
          <w:lang w:val="en-US" w:eastAsia="zh-CN"/>
        </w:rPr>
        <w:t>5G Architecture considerations</w:t>
      </w:r>
      <w:bookmarkEnd w:id="120"/>
    </w:p>
    <w:p w:rsidR="00F25D21" w:rsidRDefault="00544C38">
      <w:pPr>
        <w:rPr>
          <w:lang w:val="en-US" w:eastAsia="zh-CN"/>
        </w:rPr>
      </w:pPr>
      <w:r>
        <w:rPr>
          <w:lang w:val="en-US" w:eastAsia="zh-CN"/>
        </w:rPr>
        <w:t>The figures in section 4 on scenarios show high-level diagrams that need to be mapped onto the 5G architecture as specified in 3GPP</w:t>
      </w:r>
      <w:r w:rsidR="00EC1129">
        <w:t> </w:t>
      </w:r>
      <w:r>
        <w:rPr>
          <w:lang w:val="en-US" w:eastAsia="zh-CN"/>
        </w:rPr>
        <w:t>TS</w:t>
      </w:r>
      <w:r w:rsidR="00EC1129">
        <w:t> </w:t>
      </w:r>
      <w:r>
        <w:rPr>
          <w:lang w:val="en-US" w:eastAsia="zh-CN"/>
        </w:rPr>
        <w:t>23.501 [</w:t>
      </w:r>
      <w:r>
        <w:rPr>
          <w:rFonts w:hint="eastAsia"/>
          <w:lang w:val="en-US" w:eastAsia="zh-CN"/>
        </w:rPr>
        <w:t>14</w:t>
      </w:r>
      <w:r>
        <w:rPr>
          <w:lang w:val="en-US" w:eastAsia="zh-CN"/>
        </w:rPr>
        <w:t>] in order to verify if the MSGin5G service can be provided by the 5G architecture. The MSGin5G service architecture as shown in figure A-1 is taken from 3GPP</w:t>
      </w:r>
      <w:r w:rsidR="00EC1129">
        <w:t> </w:t>
      </w:r>
      <w:r>
        <w:rPr>
          <w:lang w:val="en-US" w:eastAsia="zh-CN"/>
        </w:rPr>
        <w:t>TS</w:t>
      </w:r>
      <w:r w:rsidR="00EC1129">
        <w:t> </w:t>
      </w:r>
      <w:r>
        <w:rPr>
          <w:lang w:val="en-US" w:eastAsia="zh-CN"/>
        </w:rPr>
        <w:t>22.262 [</w:t>
      </w:r>
      <w:r>
        <w:rPr>
          <w:rFonts w:hint="eastAsia"/>
          <w:lang w:val="en-US" w:eastAsia="zh-CN"/>
        </w:rPr>
        <w:t>2</w:t>
      </w:r>
      <w:r>
        <w:rPr>
          <w:lang w:val="en-US" w:eastAsia="zh-CN"/>
        </w:rPr>
        <w:t>] and shows the consolidated service architecture for all scenarios.</w:t>
      </w:r>
    </w:p>
    <w:p w:rsidR="00F25D21" w:rsidRDefault="00F25D21">
      <w:pPr>
        <w:rPr>
          <w:lang w:val="en-US" w:eastAsia="zh-CN"/>
        </w:rPr>
      </w:pPr>
    </w:p>
    <w:p w:rsidR="00F25D21" w:rsidRDefault="00544C38">
      <w:pPr>
        <w:jc w:val="center"/>
        <w:rPr>
          <w:lang w:val="en-US" w:eastAsia="zh-CN"/>
        </w:rPr>
      </w:pPr>
      <w:r>
        <w:rPr>
          <w:noProof/>
          <w:sz w:val="22"/>
          <w:lang w:val="en-US" w:eastAsia="zh-CN"/>
        </w:rPr>
        <w:drawing>
          <wp:inline distT="0" distB="0" distL="114300" distR="114300">
            <wp:extent cx="5278120" cy="2878455"/>
            <wp:effectExtent l="0" t="0" r="17780" b="17145"/>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45" cstate="print"/>
                    <a:stretch>
                      <a:fillRect/>
                    </a:stretch>
                  </pic:blipFill>
                  <pic:spPr>
                    <a:xfrm>
                      <a:off x="0" y="0"/>
                      <a:ext cx="5278120" cy="2878455"/>
                    </a:xfrm>
                    <a:prstGeom prst="rect">
                      <a:avLst/>
                    </a:prstGeom>
                    <a:noFill/>
                    <a:ln>
                      <a:noFill/>
                    </a:ln>
                  </pic:spPr>
                </pic:pic>
              </a:graphicData>
            </a:graphic>
          </wp:inline>
        </w:drawing>
      </w:r>
    </w:p>
    <w:p w:rsidR="00F25D21" w:rsidRDefault="00544C38" w:rsidP="00B21B7D">
      <w:pPr>
        <w:pStyle w:val="TF"/>
        <w:outlineLvl w:val="0"/>
      </w:pPr>
      <w:r>
        <w:t>Figure A</w:t>
      </w:r>
      <w:r>
        <w:rPr>
          <w:rFonts w:hint="eastAsia"/>
        </w:rPr>
        <w:t>-1</w:t>
      </w:r>
      <w:r>
        <w:t>: MSGin5G Service Architecture</w:t>
      </w:r>
    </w:p>
    <w:p w:rsidR="00F25D21" w:rsidRDefault="00544C38">
      <w:pPr>
        <w:rPr>
          <w:lang w:val="en-US" w:eastAsia="zh-CN"/>
        </w:rPr>
      </w:pPr>
      <w:r>
        <w:rPr>
          <w:lang w:val="en-US" w:eastAsia="zh-CN"/>
        </w:rPr>
        <w:lastRenderedPageBreak/>
        <w:t>UE A is a Controller UE which uses the MSGin5G Service to send messages to Controlled UEs, possibly via the APP Server in case the MSGin5G Server is unable to deal with APP specific issues.</w:t>
      </w:r>
    </w:p>
    <w:p w:rsidR="00F25D21" w:rsidRDefault="00544C38">
      <w:pPr>
        <w:rPr>
          <w:lang w:val="en-US" w:eastAsia="zh-CN"/>
        </w:rPr>
      </w:pPr>
      <w:r>
        <w:rPr>
          <w:lang w:val="en-US" w:eastAsia="zh-CN"/>
        </w:rPr>
        <w:t>UE B is a Controlled UE that supports the MSGin5G Service.</w:t>
      </w:r>
    </w:p>
    <w:p w:rsidR="00F25D21" w:rsidRDefault="00544C38">
      <w:pPr>
        <w:rPr>
          <w:lang w:val="en-US" w:eastAsia="zh-CN"/>
        </w:rPr>
      </w:pPr>
      <w:r>
        <w:rPr>
          <w:lang w:val="en-US" w:eastAsia="zh-CN"/>
        </w:rPr>
        <w:t>UE C is a Controlled UE which doesn't support the MSGin5G Service, but supports SMS. The MSGin5G Server converts MSGin5G messages into SMS messages.</w:t>
      </w:r>
    </w:p>
    <w:p w:rsidR="00F25D21" w:rsidRDefault="00544C38">
      <w:pPr>
        <w:rPr>
          <w:lang w:val="en-US" w:eastAsia="zh-CN"/>
        </w:rPr>
      </w:pPr>
      <w:r>
        <w:rPr>
          <w:lang w:val="en-US" w:eastAsia="zh-CN"/>
        </w:rPr>
        <w:t>UE D is a Controller UE or a Controlled UE which doesn't support the MSGin5G Service, but supports a non-3GPP messaging service.</w:t>
      </w:r>
    </w:p>
    <w:p w:rsidR="00F25D21" w:rsidRDefault="00544C38">
      <w:pPr>
        <w:rPr>
          <w:lang w:val="en-US" w:eastAsia="zh-CN"/>
        </w:rPr>
      </w:pPr>
      <w:r>
        <w:rPr>
          <w:lang w:val="en-US" w:eastAsia="zh-CN"/>
        </w:rPr>
        <w:t>All UEs (UE A, UE B, UE C and UE D) use the NG-RAN, either via the NR access network or via a non-3GPP access network.</w:t>
      </w:r>
    </w:p>
    <w:p w:rsidR="00F25D21" w:rsidRDefault="00544C38">
      <w:pPr>
        <w:pStyle w:val="NO"/>
        <w:rPr>
          <w:lang w:val="en-US" w:eastAsia="zh-CN"/>
        </w:rPr>
      </w:pPr>
      <w:r>
        <w:rPr>
          <w:lang w:val="en-US" w:eastAsia="zh-CN"/>
        </w:rPr>
        <w:t>NOTE1: Even though figure A-1 suggest the MSGin5G Gateway is in between the 5G Core or Access Network and UE D, 3GPP</w:t>
      </w:r>
      <w:r w:rsidR="00EC1129">
        <w:t> </w:t>
      </w:r>
      <w:r>
        <w:rPr>
          <w:lang w:val="en-US" w:eastAsia="zh-CN"/>
        </w:rPr>
        <w:t>TS</w:t>
      </w:r>
      <w:r w:rsidR="00EC1129">
        <w:t> </w:t>
      </w:r>
      <w:r>
        <w:rPr>
          <w:lang w:val="en-US" w:eastAsia="zh-CN"/>
        </w:rPr>
        <w:t>22.262 [2] states that UE D is connected via NG-RAN.</w:t>
      </w:r>
    </w:p>
    <w:p w:rsidR="00F25D21" w:rsidRDefault="00544C38">
      <w:pPr>
        <w:pStyle w:val="NO"/>
        <w:rPr>
          <w:lang w:val="en-US" w:eastAsia="zh-CN"/>
        </w:rPr>
      </w:pPr>
      <w:r>
        <w:rPr>
          <w:lang w:val="en-US" w:eastAsia="zh-CN"/>
        </w:rPr>
        <w:t>NOTE2: Access via E-UTRAN is not in scope of the study.</w:t>
      </w:r>
    </w:p>
    <w:p w:rsidR="00F25D21" w:rsidRDefault="00544C38">
      <w:pPr>
        <w:rPr>
          <w:lang w:val="en-US" w:eastAsia="zh-CN"/>
        </w:rPr>
      </w:pPr>
      <w:r>
        <w:rPr>
          <w:lang w:val="en-US" w:eastAsia="zh-CN"/>
        </w:rPr>
        <w:t xml:space="preserve">The APP Server can generate messages in MSGin5G format which are distributed to Controlled UEs by the MSGin5G Server. </w:t>
      </w:r>
    </w:p>
    <w:p w:rsidR="00F25D21" w:rsidRDefault="00544C38">
      <w:pPr>
        <w:rPr>
          <w:lang w:val="en-US" w:eastAsia="zh-CN"/>
        </w:rPr>
      </w:pPr>
      <w:r>
        <w:rPr>
          <w:lang w:val="en-US" w:eastAsia="zh-CN"/>
        </w:rPr>
        <w:t>Figure A-2 shows the MSGin5G architecture, based on the non-roaming architecture from 3GPP</w:t>
      </w:r>
      <w:r w:rsidR="00EC1129">
        <w:t> </w:t>
      </w:r>
      <w:r>
        <w:rPr>
          <w:lang w:val="en-US" w:eastAsia="zh-CN"/>
        </w:rPr>
        <w:t>TS</w:t>
      </w:r>
      <w:r w:rsidR="00EC1129">
        <w:t> </w:t>
      </w:r>
      <w:r>
        <w:rPr>
          <w:lang w:val="en-US" w:eastAsia="zh-CN"/>
        </w:rPr>
        <w:t>23.501 [</w:t>
      </w:r>
      <w:r>
        <w:rPr>
          <w:rFonts w:hint="eastAsia"/>
          <w:lang w:val="en-US" w:eastAsia="zh-CN"/>
        </w:rPr>
        <w:t>14</w:t>
      </w:r>
      <w:r>
        <w:rPr>
          <w:lang w:val="en-US" w:eastAsia="zh-CN"/>
        </w:rPr>
        <w:t>] where the MSGF and MGWF reside in a trusted DN.</w:t>
      </w:r>
    </w:p>
    <w:p w:rsidR="00F25D21" w:rsidRDefault="00F25D21">
      <w:pPr>
        <w:rPr>
          <w:lang w:val="en-US" w:eastAsia="zh-CN"/>
        </w:rPr>
      </w:pPr>
    </w:p>
    <w:p w:rsidR="00F25D21" w:rsidRDefault="00F25D21">
      <w:pPr>
        <w:rPr>
          <w:lang w:val="en-US" w:eastAsia="zh-CN"/>
        </w:rPr>
      </w:pPr>
    </w:p>
    <w:p w:rsidR="00F25D21" w:rsidRDefault="00F25D21">
      <w:pPr>
        <w:jc w:val="center"/>
        <w:rPr>
          <w:lang w:val="en-US" w:eastAsia="zh-CN"/>
        </w:rPr>
      </w:pPr>
      <w:r w:rsidRPr="00F25D21">
        <w:rPr>
          <w:lang w:val="en-US" w:eastAsia="zh-CN"/>
        </w:rPr>
        <w:object w:dxaOrig="7190" w:dyaOrig="3078">
          <v:shape id="_x0000_i1042" type="#_x0000_t75" style="width:472.8pt;height:203.3pt" o:ole="">
            <v:imagedata r:id="rId46" o:title=""/>
          </v:shape>
          <o:OLEObject Type="Embed" ProgID="Visio.Drawing.15" ShapeID="_x0000_i1042" DrawAspect="Content" ObjectID="_1641987054" r:id="rId47"/>
        </w:object>
      </w:r>
    </w:p>
    <w:p w:rsidR="00F25D21" w:rsidRDefault="00544C38" w:rsidP="00B21B7D">
      <w:pPr>
        <w:pStyle w:val="TF"/>
        <w:outlineLvl w:val="0"/>
      </w:pPr>
      <w:r>
        <w:t>Figure A</w:t>
      </w:r>
      <w:r>
        <w:rPr>
          <w:rFonts w:hint="eastAsia"/>
        </w:rPr>
        <w:t>-</w:t>
      </w:r>
      <w:r>
        <w:t>2: MSGin5G System Architecture for non-roaming</w:t>
      </w:r>
    </w:p>
    <w:p w:rsidR="00F25D21" w:rsidRDefault="00544C38" w:rsidP="009849E6">
      <w:pPr>
        <w:rPr>
          <w:lang w:val="en-US" w:eastAsia="zh-CN"/>
        </w:rPr>
      </w:pPr>
      <w:r>
        <w:rPr>
          <w:lang w:val="en-US" w:eastAsia="zh-CN"/>
        </w:rPr>
        <w:t>All UEs are connected to the NG-RAN. UE A and UE D are Controller UEs and UE B, UE C and UE D are Controlled UEs.</w:t>
      </w:r>
    </w:p>
    <w:p w:rsidR="00F25D21" w:rsidRDefault="00544C38" w:rsidP="009849E6">
      <w:pPr>
        <w:rPr>
          <w:lang w:val="en-US" w:eastAsia="zh-CN"/>
        </w:rPr>
      </w:pPr>
      <w:r>
        <w:rPr>
          <w:lang w:val="en-US" w:eastAsia="zh-CN"/>
        </w:rPr>
        <w:t xml:space="preserve">The MSGin5G Server is shown as the MSGin5G Function (MSGF) in figure A-2. The MSGin5G Gateway is shown as the MSGin5G Gateway Function (MGWF) and the APP Server connects directly to the MSGF (in case it supports the </w:t>
      </w:r>
      <w:r>
        <w:rPr>
          <w:lang w:val="en-US" w:eastAsia="zh-CN"/>
        </w:rPr>
        <w:lastRenderedPageBreak/>
        <w:t>MSGin5G Service) or to the MGWF (if it supports a non-3GPP messaging service) and may reside outside the 5GS in an external DN.</w:t>
      </w:r>
    </w:p>
    <w:p w:rsidR="00F25D21" w:rsidRDefault="00544C38" w:rsidP="009849E6">
      <w:pPr>
        <w:rPr>
          <w:lang w:val="en-US" w:eastAsia="zh-CN"/>
        </w:rPr>
      </w:pPr>
      <w:r>
        <w:rPr>
          <w:lang w:val="en-US" w:eastAsia="zh-CN"/>
        </w:rPr>
        <w:t>The MSGF manages the distribution of the messages it has received from UE A, UE D, from an APP Server, or from the MSGF. The MSGF may use application specific functionality from the APP server that doesn't reside in the MSGF itself.</w:t>
      </w:r>
    </w:p>
    <w:p w:rsidR="00F25D21" w:rsidRDefault="00544C38" w:rsidP="009849E6">
      <w:pPr>
        <w:rPr>
          <w:lang w:val="en-US" w:eastAsia="zh-CN"/>
        </w:rPr>
      </w:pPr>
      <w:r>
        <w:rPr>
          <w:lang w:val="en-US" w:eastAsia="zh-CN"/>
        </w:rPr>
        <w:t>A CBCF is specified in 3GPP in 3GPP</w:t>
      </w:r>
      <w:r w:rsidR="00EC1129">
        <w:t> </w:t>
      </w:r>
      <w:r>
        <w:rPr>
          <w:lang w:val="en-US" w:eastAsia="zh-CN"/>
        </w:rPr>
        <w:t>TS</w:t>
      </w:r>
      <w:r w:rsidR="00EC1129">
        <w:t> </w:t>
      </w:r>
      <w:r>
        <w:rPr>
          <w:lang w:val="en-US" w:eastAsia="zh-CN"/>
        </w:rPr>
        <w:t>23.041 [</w:t>
      </w:r>
      <w:r>
        <w:rPr>
          <w:rFonts w:hint="eastAsia"/>
          <w:lang w:val="en-US" w:eastAsia="zh-CN"/>
        </w:rPr>
        <w:t>6</w:t>
      </w:r>
      <w:r>
        <w:rPr>
          <w:lang w:val="en-US" w:eastAsia="zh-CN"/>
        </w:rPr>
        <w:t>] and can be used for broadcasting messages in the MSGin5G message format to UE B devices and in separate messages in a non-3GPP message format to UE D 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F25D21" w:rsidRDefault="00544C38" w:rsidP="009849E6">
      <w:pPr>
        <w:rPr>
          <w:lang w:val="en-US" w:eastAsia="zh-CN"/>
        </w:rPr>
      </w:pPr>
      <w:r>
        <w:rPr>
          <w:lang w:val="en-US" w:eastAsia="zh-CN"/>
        </w:rPr>
        <w:t>The SMSF is specified in 3GPP</w:t>
      </w:r>
      <w:r w:rsidR="00EC1129">
        <w:t> </w:t>
      </w:r>
      <w:r>
        <w:rPr>
          <w:lang w:val="en-US" w:eastAsia="zh-CN"/>
        </w:rPr>
        <w:t>TS</w:t>
      </w:r>
      <w:r w:rsidR="00EC1129">
        <w:t> </w:t>
      </w:r>
      <w:r>
        <w:rPr>
          <w:lang w:val="en-US" w:eastAsia="zh-CN"/>
        </w:rPr>
        <w:t>23.501 [</w:t>
      </w:r>
      <w:r>
        <w:rPr>
          <w:rFonts w:hint="eastAsia"/>
          <w:lang w:val="en-US" w:eastAsia="zh-CN"/>
        </w:rPr>
        <w:t>14</w:t>
      </w:r>
      <w:r>
        <w:rPr>
          <w:lang w:val="en-US" w:eastAsia="zh-CN"/>
        </w:rPr>
        <w:t xml:space="preserve">] and its services can be invoked by the MSGF to send a message as SMS to UE C. </w:t>
      </w:r>
    </w:p>
    <w:p w:rsidR="00F25D21" w:rsidRDefault="00544C38" w:rsidP="009849E6">
      <w:pPr>
        <w:rPr>
          <w:lang w:val="en-US" w:eastAsia="zh-CN"/>
        </w:rPr>
      </w:pPr>
      <w:r>
        <w:rPr>
          <w:lang w:val="en-US" w:eastAsia="zh-CN"/>
        </w:rPr>
        <w:t xml:space="preserve">Messages towards UE D devices are sent from the MSGF in MSGin5G format to the MGWF and are converted by the MGWF into a non-3GPP message format and also distributed by the MSGF. An APP Server can be used to create messages in the MSGin5G format and the APP Server may receive messages from UE A or UE D. These messages are routed to the MSGF for further distribution to UEs of type UE B, UE C or UE D. </w:t>
      </w:r>
    </w:p>
    <w:p w:rsidR="00F25D21" w:rsidRDefault="00544C38" w:rsidP="009849E6">
      <w:pPr>
        <w:rPr>
          <w:lang w:val="en-US" w:eastAsia="zh-CN"/>
        </w:rPr>
      </w:pPr>
      <w:r>
        <w:rPr>
          <w:lang w:val="en-US" w:eastAsia="zh-CN"/>
        </w:rPr>
        <w:t>An APP Server that doesn't support the MSGin5G Service can send its messages to the MGWF, which converts the message to MSGin5G format before forwarding it to the MSGF.</w:t>
      </w:r>
    </w:p>
    <w:p w:rsidR="00F25D21" w:rsidRDefault="00544C38" w:rsidP="009849E6">
      <w:pPr>
        <w:rPr>
          <w:lang w:val="en-US" w:eastAsia="zh-CN"/>
        </w:rPr>
      </w:pPr>
      <w:r>
        <w:rPr>
          <w:lang w:val="en-US" w:eastAsia="zh-CN"/>
        </w:rPr>
        <w:t xml:space="preserve">UE A can send its MSGin5G messages to the MSGF via the Control Plane or the User Plane (see Key Issue </w:t>
      </w:r>
      <w:r>
        <w:rPr>
          <w:rFonts w:hint="eastAsia"/>
          <w:lang w:val="en-US" w:eastAsia="zh-CN"/>
        </w:rPr>
        <w:t>5</w:t>
      </w:r>
      <w:r>
        <w:rPr>
          <w:lang w:val="en-US" w:eastAsia="zh-CN"/>
        </w:rPr>
        <w:t>).</w:t>
      </w:r>
    </w:p>
    <w:p w:rsidR="00F25D21" w:rsidRDefault="00544C38" w:rsidP="009849E6">
      <w:pPr>
        <w:rPr>
          <w:lang w:val="en-US" w:eastAsia="zh-CN"/>
        </w:rPr>
      </w:pPr>
      <w:r>
        <w:rPr>
          <w:lang w:val="en-US" w:eastAsia="zh-CN"/>
        </w:rPr>
        <w:t xml:space="preserve">UE D can send messages in a non-3GPP message format via the Control Plane or the User Plane (see Key Issue </w:t>
      </w:r>
      <w:r>
        <w:rPr>
          <w:rFonts w:hint="eastAsia"/>
          <w:lang w:val="en-US" w:eastAsia="zh-CN"/>
        </w:rPr>
        <w:t>5</w:t>
      </w:r>
      <w:r>
        <w:rPr>
          <w:lang w:val="en-US" w:eastAsia="zh-CN"/>
        </w:rPr>
        <w:t>) to the MGWF and the MGWF will convert the message into a MSGin5G message format before forwarding it to the MSGF.</w:t>
      </w:r>
    </w:p>
    <w:p w:rsidR="00F25D21" w:rsidRDefault="00F25D21">
      <w:pPr>
        <w:rPr>
          <w:lang w:val="en-US" w:eastAsia="zh-CN"/>
        </w:rPr>
      </w:pPr>
    </w:p>
    <w:p w:rsidR="00F25D21" w:rsidRDefault="00544C38">
      <w:pPr>
        <w:pStyle w:val="EditorsNote"/>
        <w:rPr>
          <w:lang w:val="en-US" w:eastAsia="zh-CN"/>
        </w:rPr>
      </w:pPr>
      <w:r>
        <w:rPr>
          <w:lang w:val="en-US" w:eastAsia="zh-CN"/>
        </w:rPr>
        <w:t>Editor's note: Gaps are yet to be identified.</w:t>
      </w:r>
    </w:p>
    <w:p w:rsidR="00F25D21" w:rsidRDefault="00544C38" w:rsidP="008C1EDC">
      <w:pPr>
        <w:pStyle w:val="Heading8"/>
      </w:pPr>
      <w:bookmarkStart w:id="121" w:name="_Toc31372343"/>
      <w:r>
        <w:lastRenderedPageBreak/>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121"/>
    </w:p>
    <w:bookmarkEnd w:id="118"/>
    <w:p w:rsidR="00F25D21" w:rsidRDefault="00F25D2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25D21">
        <w:trPr>
          <w:cantSplit/>
        </w:trPr>
        <w:tc>
          <w:tcPr>
            <w:tcW w:w="9639" w:type="dxa"/>
            <w:gridSpan w:val="8"/>
            <w:tcBorders>
              <w:bottom w:val="nil"/>
            </w:tcBorders>
            <w:shd w:val="solid" w:color="FFFFFF" w:fill="auto"/>
          </w:tcPr>
          <w:p w:rsidR="00F25D21" w:rsidRDefault="00544C38">
            <w:pPr>
              <w:pStyle w:val="TAL"/>
              <w:jc w:val="center"/>
              <w:rPr>
                <w:b/>
                <w:sz w:val="16"/>
              </w:rPr>
            </w:pPr>
            <w:r>
              <w:rPr>
                <w:b/>
              </w:rPr>
              <w:t>Change history</w:t>
            </w:r>
          </w:p>
        </w:tc>
      </w:tr>
      <w:tr w:rsidR="00F25D21">
        <w:tc>
          <w:tcPr>
            <w:tcW w:w="800" w:type="dxa"/>
            <w:shd w:val="pct10" w:color="auto" w:fill="FFFFFF"/>
          </w:tcPr>
          <w:p w:rsidR="00F25D21" w:rsidRDefault="00544C38">
            <w:pPr>
              <w:pStyle w:val="TAL"/>
              <w:rPr>
                <w:b/>
                <w:sz w:val="16"/>
              </w:rPr>
            </w:pPr>
            <w:r>
              <w:rPr>
                <w:b/>
                <w:sz w:val="16"/>
              </w:rPr>
              <w:t>Date</w:t>
            </w:r>
          </w:p>
        </w:tc>
        <w:tc>
          <w:tcPr>
            <w:tcW w:w="800" w:type="dxa"/>
            <w:shd w:val="pct10" w:color="auto" w:fill="FFFFFF"/>
          </w:tcPr>
          <w:p w:rsidR="00F25D21" w:rsidRDefault="00544C38">
            <w:pPr>
              <w:pStyle w:val="TAL"/>
              <w:rPr>
                <w:b/>
                <w:sz w:val="16"/>
              </w:rPr>
            </w:pPr>
            <w:r>
              <w:rPr>
                <w:b/>
                <w:sz w:val="16"/>
              </w:rPr>
              <w:t>Meeting</w:t>
            </w:r>
          </w:p>
        </w:tc>
        <w:tc>
          <w:tcPr>
            <w:tcW w:w="1094" w:type="dxa"/>
            <w:shd w:val="pct10" w:color="auto" w:fill="FFFFFF"/>
          </w:tcPr>
          <w:p w:rsidR="00F25D21" w:rsidRDefault="00544C38">
            <w:pPr>
              <w:pStyle w:val="TAL"/>
              <w:rPr>
                <w:b/>
                <w:sz w:val="16"/>
              </w:rPr>
            </w:pPr>
            <w:r>
              <w:rPr>
                <w:b/>
                <w:sz w:val="16"/>
              </w:rPr>
              <w:t>TDoc</w:t>
            </w:r>
          </w:p>
        </w:tc>
        <w:tc>
          <w:tcPr>
            <w:tcW w:w="425" w:type="dxa"/>
            <w:shd w:val="pct10" w:color="auto" w:fill="FFFFFF"/>
          </w:tcPr>
          <w:p w:rsidR="00F25D21" w:rsidRDefault="00544C38">
            <w:pPr>
              <w:pStyle w:val="TAL"/>
              <w:rPr>
                <w:b/>
                <w:sz w:val="16"/>
              </w:rPr>
            </w:pPr>
            <w:r>
              <w:rPr>
                <w:b/>
                <w:sz w:val="16"/>
              </w:rPr>
              <w:t>CR</w:t>
            </w:r>
          </w:p>
        </w:tc>
        <w:tc>
          <w:tcPr>
            <w:tcW w:w="425" w:type="dxa"/>
            <w:shd w:val="pct10" w:color="auto" w:fill="FFFFFF"/>
          </w:tcPr>
          <w:p w:rsidR="00F25D21" w:rsidRDefault="00544C38">
            <w:pPr>
              <w:pStyle w:val="TAL"/>
              <w:rPr>
                <w:b/>
                <w:sz w:val="16"/>
              </w:rPr>
            </w:pPr>
            <w:r>
              <w:rPr>
                <w:b/>
                <w:sz w:val="16"/>
              </w:rPr>
              <w:t>Rev</w:t>
            </w:r>
          </w:p>
        </w:tc>
        <w:tc>
          <w:tcPr>
            <w:tcW w:w="425" w:type="dxa"/>
            <w:shd w:val="pct10" w:color="auto" w:fill="FFFFFF"/>
          </w:tcPr>
          <w:p w:rsidR="00F25D21" w:rsidRDefault="00544C38">
            <w:pPr>
              <w:pStyle w:val="TAL"/>
              <w:rPr>
                <w:b/>
                <w:sz w:val="16"/>
              </w:rPr>
            </w:pPr>
            <w:r>
              <w:rPr>
                <w:b/>
                <w:sz w:val="16"/>
              </w:rPr>
              <w:t>Cat</w:t>
            </w:r>
          </w:p>
        </w:tc>
        <w:tc>
          <w:tcPr>
            <w:tcW w:w="4962" w:type="dxa"/>
            <w:shd w:val="pct10" w:color="auto" w:fill="FFFFFF"/>
          </w:tcPr>
          <w:p w:rsidR="00F25D21" w:rsidRDefault="00544C38">
            <w:pPr>
              <w:pStyle w:val="TAL"/>
              <w:rPr>
                <w:b/>
                <w:sz w:val="16"/>
              </w:rPr>
            </w:pPr>
            <w:r>
              <w:rPr>
                <w:b/>
                <w:sz w:val="16"/>
              </w:rPr>
              <w:t>Subject/Comment</w:t>
            </w:r>
          </w:p>
        </w:tc>
        <w:tc>
          <w:tcPr>
            <w:tcW w:w="708" w:type="dxa"/>
            <w:shd w:val="pct10" w:color="auto" w:fill="FFFFFF"/>
          </w:tcPr>
          <w:p w:rsidR="00F25D21" w:rsidRDefault="00544C38">
            <w:pPr>
              <w:pStyle w:val="TAL"/>
              <w:rPr>
                <w:b/>
                <w:sz w:val="16"/>
              </w:rPr>
            </w:pPr>
            <w:r>
              <w:rPr>
                <w:b/>
                <w:sz w:val="16"/>
              </w:rPr>
              <w:t>New version</w:t>
            </w:r>
          </w:p>
        </w:tc>
      </w:tr>
      <w:tr w:rsidR="00F25D21">
        <w:tc>
          <w:tcPr>
            <w:tcW w:w="800" w:type="dxa"/>
            <w:shd w:val="solid" w:color="FFFFFF" w:fill="auto"/>
          </w:tcPr>
          <w:p w:rsidR="00F25D21" w:rsidRDefault="00544C38">
            <w:pPr>
              <w:pStyle w:val="TAC"/>
              <w:rPr>
                <w:sz w:val="16"/>
                <w:szCs w:val="16"/>
                <w:lang w:eastAsia="zh-CN"/>
              </w:rPr>
            </w:pPr>
            <w:r>
              <w:rPr>
                <w:rFonts w:hint="eastAsia"/>
                <w:sz w:val="16"/>
                <w:szCs w:val="16"/>
                <w:lang w:eastAsia="zh-CN"/>
              </w:rPr>
              <w:t>2019-07</w:t>
            </w:r>
          </w:p>
        </w:tc>
        <w:tc>
          <w:tcPr>
            <w:tcW w:w="800" w:type="dxa"/>
            <w:shd w:val="solid" w:color="FFFFFF" w:fill="auto"/>
          </w:tcPr>
          <w:p w:rsidR="00F25D21" w:rsidRDefault="00544C38">
            <w:pPr>
              <w:pStyle w:val="TAC"/>
              <w:rPr>
                <w:sz w:val="16"/>
                <w:szCs w:val="16"/>
                <w:lang w:eastAsia="zh-CN"/>
              </w:rPr>
            </w:pPr>
            <w:r>
              <w:rPr>
                <w:rFonts w:hint="eastAsia"/>
                <w:sz w:val="16"/>
                <w:szCs w:val="16"/>
                <w:lang w:eastAsia="zh-CN"/>
              </w:rPr>
              <w:t>SA6#32</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L"/>
              <w:rPr>
                <w:sz w:val="16"/>
                <w:szCs w:val="16"/>
              </w:rPr>
            </w:pPr>
            <w:r>
              <w:rPr>
                <w:sz w:val="16"/>
                <w:szCs w:val="16"/>
              </w:rPr>
              <w:t>TR skeleton</w:t>
            </w:r>
          </w:p>
        </w:tc>
        <w:tc>
          <w:tcPr>
            <w:tcW w:w="708" w:type="dxa"/>
            <w:shd w:val="solid" w:color="FFFFFF" w:fill="auto"/>
          </w:tcPr>
          <w:p w:rsidR="00F25D21" w:rsidRDefault="00544C38">
            <w:pPr>
              <w:pStyle w:val="TAC"/>
              <w:rPr>
                <w:sz w:val="16"/>
                <w:szCs w:val="16"/>
                <w:lang w:eastAsia="zh-CN"/>
              </w:rPr>
            </w:pPr>
            <w:r>
              <w:rPr>
                <w:rFonts w:hint="eastAsia"/>
                <w:sz w:val="16"/>
                <w:szCs w:val="16"/>
                <w:lang w:eastAsia="zh-CN"/>
              </w:rPr>
              <w:t>0.0.0</w:t>
            </w:r>
          </w:p>
        </w:tc>
      </w:tr>
      <w:tr w:rsidR="00F25D21">
        <w:tc>
          <w:tcPr>
            <w:tcW w:w="800" w:type="dxa"/>
            <w:shd w:val="solid" w:color="FFFFFF" w:fill="auto"/>
          </w:tcPr>
          <w:p w:rsidR="00F25D21" w:rsidRDefault="00544C38">
            <w:pPr>
              <w:pStyle w:val="TAC"/>
              <w:rPr>
                <w:sz w:val="16"/>
                <w:szCs w:val="16"/>
                <w:lang w:eastAsia="zh-CN"/>
              </w:rPr>
            </w:pPr>
            <w:r>
              <w:rPr>
                <w:rFonts w:hint="eastAsia"/>
                <w:sz w:val="16"/>
                <w:szCs w:val="16"/>
                <w:lang w:eastAsia="zh-CN"/>
              </w:rPr>
              <w:t>2019-07</w:t>
            </w:r>
          </w:p>
        </w:tc>
        <w:tc>
          <w:tcPr>
            <w:tcW w:w="800" w:type="dxa"/>
            <w:shd w:val="solid" w:color="FFFFFF" w:fill="auto"/>
          </w:tcPr>
          <w:p w:rsidR="00F25D21" w:rsidRDefault="00544C38">
            <w:pPr>
              <w:pStyle w:val="TAC"/>
              <w:rPr>
                <w:sz w:val="16"/>
                <w:szCs w:val="16"/>
                <w:lang w:eastAsia="zh-CN"/>
              </w:rPr>
            </w:pPr>
            <w:r>
              <w:rPr>
                <w:rFonts w:hint="eastAsia"/>
                <w:sz w:val="16"/>
                <w:szCs w:val="16"/>
                <w:lang w:eastAsia="zh-CN"/>
              </w:rPr>
              <w:t>SA6#32</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F25D21" w:rsidRDefault="00544C38">
            <w:pPr>
              <w:pStyle w:val="TAC"/>
              <w:jc w:val="left"/>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F25D21" w:rsidRDefault="00544C38">
            <w:pPr>
              <w:pStyle w:val="TAC"/>
              <w:jc w:val="left"/>
              <w:rPr>
                <w:sz w:val="16"/>
                <w:szCs w:val="16"/>
              </w:rPr>
            </w:pPr>
            <w:r>
              <w:rPr>
                <w:sz w:val="16"/>
                <w:szCs w:val="16"/>
              </w:rPr>
              <w:t>Editorial changes by the rapporteur</w:t>
            </w:r>
          </w:p>
        </w:tc>
        <w:tc>
          <w:tcPr>
            <w:tcW w:w="708" w:type="dxa"/>
            <w:shd w:val="solid" w:color="FFFFFF" w:fill="auto"/>
          </w:tcPr>
          <w:p w:rsidR="00F25D21" w:rsidRDefault="00544C38">
            <w:pPr>
              <w:pStyle w:val="TAC"/>
              <w:rPr>
                <w:sz w:val="16"/>
                <w:szCs w:val="16"/>
                <w:lang w:eastAsia="zh-CN"/>
              </w:rPr>
            </w:pPr>
            <w:r>
              <w:rPr>
                <w:rFonts w:hint="eastAsia"/>
                <w:sz w:val="16"/>
                <w:szCs w:val="16"/>
                <w:lang w:eastAsia="zh-CN"/>
              </w:rPr>
              <w:t>0.1.0</w:t>
            </w:r>
          </w:p>
        </w:tc>
      </w:tr>
      <w:tr w:rsidR="00F25D21">
        <w:tc>
          <w:tcPr>
            <w:tcW w:w="800" w:type="dxa"/>
            <w:shd w:val="solid" w:color="FFFFFF" w:fill="auto"/>
          </w:tcPr>
          <w:p w:rsidR="00F25D21" w:rsidRDefault="00544C38">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F25D21" w:rsidRDefault="00544C38">
            <w:pPr>
              <w:pStyle w:val="TAC"/>
              <w:rPr>
                <w:sz w:val="16"/>
                <w:szCs w:val="16"/>
                <w:lang w:val="en-US" w:eastAsia="zh-CN"/>
              </w:rPr>
            </w:pPr>
            <w:r>
              <w:rPr>
                <w:rFonts w:hint="eastAsia"/>
                <w:sz w:val="16"/>
                <w:szCs w:val="16"/>
                <w:lang w:val="en-US" w:eastAsia="zh-CN"/>
              </w:rPr>
              <w:t>SA6#33</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F25D21" w:rsidRDefault="00544C38">
            <w:pPr>
              <w:pStyle w:val="TAC"/>
              <w:jc w:val="left"/>
              <w:rPr>
                <w:sz w:val="16"/>
                <w:szCs w:val="16"/>
              </w:rPr>
            </w:pPr>
            <w:r>
              <w:rPr>
                <w:sz w:val="16"/>
                <w:szCs w:val="16"/>
              </w:rPr>
              <w:t>Editorial changes by the rapporteur</w:t>
            </w:r>
          </w:p>
        </w:tc>
        <w:tc>
          <w:tcPr>
            <w:tcW w:w="708" w:type="dxa"/>
            <w:shd w:val="solid" w:color="FFFFFF" w:fill="auto"/>
          </w:tcPr>
          <w:p w:rsidR="00F25D21" w:rsidRDefault="00544C38">
            <w:pPr>
              <w:pStyle w:val="TAC"/>
              <w:rPr>
                <w:sz w:val="16"/>
                <w:szCs w:val="16"/>
                <w:lang w:val="en-US" w:eastAsia="zh-CN"/>
              </w:rPr>
            </w:pPr>
            <w:r>
              <w:rPr>
                <w:rFonts w:hint="eastAsia"/>
                <w:sz w:val="16"/>
                <w:szCs w:val="16"/>
                <w:lang w:val="en-US" w:eastAsia="zh-CN"/>
              </w:rPr>
              <w:t>0.2.0</w:t>
            </w:r>
          </w:p>
        </w:tc>
      </w:tr>
      <w:tr w:rsidR="00F25D21">
        <w:tc>
          <w:tcPr>
            <w:tcW w:w="800" w:type="dxa"/>
            <w:shd w:val="solid" w:color="FFFFFF" w:fill="auto"/>
          </w:tcPr>
          <w:p w:rsidR="00F25D21" w:rsidRDefault="00544C38">
            <w:pPr>
              <w:pStyle w:val="TAC"/>
              <w:rPr>
                <w:sz w:val="16"/>
                <w:szCs w:val="16"/>
                <w:lang w:val="en-US" w:eastAsia="zh-CN"/>
              </w:rPr>
            </w:pPr>
            <w:r>
              <w:rPr>
                <w:rFonts w:hint="eastAsia"/>
                <w:sz w:val="16"/>
                <w:szCs w:val="16"/>
                <w:lang w:val="en-US" w:eastAsia="zh-CN"/>
              </w:rPr>
              <w:t>2019-12</w:t>
            </w:r>
          </w:p>
        </w:tc>
        <w:tc>
          <w:tcPr>
            <w:tcW w:w="800" w:type="dxa"/>
            <w:shd w:val="solid" w:color="FFFFFF" w:fill="auto"/>
          </w:tcPr>
          <w:p w:rsidR="00F25D21" w:rsidRDefault="00544C38">
            <w:pPr>
              <w:pStyle w:val="TAC"/>
              <w:rPr>
                <w:sz w:val="16"/>
                <w:szCs w:val="16"/>
                <w:lang w:val="en-US" w:eastAsia="zh-CN"/>
              </w:rPr>
            </w:pPr>
            <w:r>
              <w:rPr>
                <w:rFonts w:hint="eastAsia"/>
                <w:sz w:val="16"/>
                <w:szCs w:val="16"/>
                <w:lang w:val="en-US" w:eastAsia="zh-CN"/>
              </w:rPr>
              <w:t>SA6#34</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C"/>
              <w:jc w:val="left"/>
              <w:rPr>
                <w:sz w:val="16"/>
                <w:szCs w:val="16"/>
                <w:lang w:val="en-US" w:eastAsia="zh-CN"/>
              </w:rPr>
            </w:pPr>
            <w:r>
              <w:rPr>
                <w:sz w:val="16"/>
                <w:szCs w:val="16"/>
              </w:rPr>
              <w:t>Implemented pCRs approved in SA6#</w:t>
            </w:r>
            <w:r w:rsidR="00010C1F">
              <w:rPr>
                <w:sz w:val="16"/>
                <w:szCs w:val="16"/>
              </w:rPr>
              <w:t>3</w:t>
            </w:r>
            <w:r w:rsidR="00010C1F">
              <w:rPr>
                <w:rFonts w:hint="eastAsia"/>
                <w:sz w:val="16"/>
                <w:szCs w:val="16"/>
                <w:lang w:val="en-US" w:eastAsia="zh-CN"/>
              </w:rPr>
              <w:t>4</w:t>
            </w:r>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F25D21" w:rsidRDefault="00544C38">
            <w:pPr>
              <w:pStyle w:val="TAC"/>
              <w:jc w:val="left"/>
              <w:rPr>
                <w:sz w:val="16"/>
                <w:szCs w:val="16"/>
              </w:rPr>
            </w:pPr>
            <w:r>
              <w:rPr>
                <w:sz w:val="16"/>
                <w:szCs w:val="16"/>
              </w:rPr>
              <w:t>Editorial changes by the rapporteur</w:t>
            </w:r>
          </w:p>
        </w:tc>
        <w:tc>
          <w:tcPr>
            <w:tcW w:w="708" w:type="dxa"/>
            <w:shd w:val="solid" w:color="FFFFFF" w:fill="auto"/>
          </w:tcPr>
          <w:p w:rsidR="00F25D21" w:rsidRDefault="00544C38">
            <w:pPr>
              <w:pStyle w:val="TAC"/>
              <w:rPr>
                <w:sz w:val="16"/>
                <w:szCs w:val="16"/>
                <w:lang w:val="en-US" w:eastAsia="zh-CN"/>
              </w:rPr>
            </w:pPr>
            <w:r>
              <w:rPr>
                <w:rFonts w:hint="eastAsia"/>
                <w:sz w:val="16"/>
                <w:szCs w:val="16"/>
                <w:lang w:val="en-US" w:eastAsia="zh-CN"/>
              </w:rPr>
              <w:t>0.3.0</w:t>
            </w:r>
          </w:p>
        </w:tc>
      </w:tr>
      <w:tr w:rsidR="00544C38">
        <w:tc>
          <w:tcPr>
            <w:tcW w:w="800" w:type="dxa"/>
            <w:shd w:val="solid" w:color="FFFFFF" w:fill="auto"/>
          </w:tcPr>
          <w:p w:rsidR="00544C38" w:rsidRDefault="00544C38">
            <w:pPr>
              <w:pStyle w:val="TAC"/>
              <w:rPr>
                <w:sz w:val="16"/>
                <w:szCs w:val="16"/>
                <w:lang w:val="en-US" w:eastAsia="zh-CN"/>
              </w:rPr>
            </w:pPr>
            <w:r>
              <w:rPr>
                <w:rFonts w:hint="eastAsia"/>
                <w:sz w:val="16"/>
                <w:szCs w:val="16"/>
                <w:lang w:val="en-US" w:eastAsia="zh-CN"/>
              </w:rPr>
              <w:t>2020-01</w:t>
            </w:r>
          </w:p>
        </w:tc>
        <w:tc>
          <w:tcPr>
            <w:tcW w:w="800" w:type="dxa"/>
            <w:shd w:val="solid" w:color="FFFFFF" w:fill="auto"/>
          </w:tcPr>
          <w:p w:rsidR="00544C38" w:rsidRDefault="00544C38">
            <w:pPr>
              <w:pStyle w:val="TAC"/>
              <w:rPr>
                <w:sz w:val="16"/>
                <w:szCs w:val="16"/>
                <w:lang w:val="en-US" w:eastAsia="zh-CN"/>
              </w:rPr>
            </w:pPr>
            <w:r>
              <w:rPr>
                <w:rFonts w:hint="eastAsia"/>
                <w:sz w:val="16"/>
                <w:szCs w:val="16"/>
                <w:lang w:val="en-US" w:eastAsia="zh-CN"/>
              </w:rPr>
              <w:t>SA6#35</w:t>
            </w:r>
          </w:p>
        </w:tc>
        <w:tc>
          <w:tcPr>
            <w:tcW w:w="1094" w:type="dxa"/>
            <w:shd w:val="solid" w:color="FFFFFF" w:fill="auto"/>
          </w:tcPr>
          <w:p w:rsidR="00544C38" w:rsidRDefault="00544C38">
            <w:pPr>
              <w:pStyle w:val="TAC"/>
              <w:rPr>
                <w:sz w:val="16"/>
                <w:szCs w:val="16"/>
              </w:rPr>
            </w:pPr>
          </w:p>
        </w:tc>
        <w:tc>
          <w:tcPr>
            <w:tcW w:w="425" w:type="dxa"/>
            <w:shd w:val="solid" w:color="FFFFFF" w:fill="auto"/>
          </w:tcPr>
          <w:p w:rsidR="00544C38" w:rsidRDefault="00544C38">
            <w:pPr>
              <w:pStyle w:val="TAL"/>
              <w:rPr>
                <w:sz w:val="16"/>
                <w:szCs w:val="16"/>
              </w:rPr>
            </w:pPr>
          </w:p>
        </w:tc>
        <w:tc>
          <w:tcPr>
            <w:tcW w:w="425" w:type="dxa"/>
            <w:shd w:val="solid" w:color="FFFFFF" w:fill="auto"/>
          </w:tcPr>
          <w:p w:rsidR="00544C38" w:rsidRDefault="00544C38">
            <w:pPr>
              <w:pStyle w:val="TAR"/>
              <w:rPr>
                <w:sz w:val="16"/>
                <w:szCs w:val="16"/>
              </w:rPr>
            </w:pPr>
          </w:p>
        </w:tc>
        <w:tc>
          <w:tcPr>
            <w:tcW w:w="425" w:type="dxa"/>
            <w:shd w:val="solid" w:color="FFFFFF" w:fill="auto"/>
          </w:tcPr>
          <w:p w:rsidR="00544C38" w:rsidRDefault="00544C38">
            <w:pPr>
              <w:pStyle w:val="TAC"/>
              <w:rPr>
                <w:sz w:val="16"/>
                <w:szCs w:val="16"/>
              </w:rPr>
            </w:pPr>
          </w:p>
        </w:tc>
        <w:tc>
          <w:tcPr>
            <w:tcW w:w="4962" w:type="dxa"/>
            <w:shd w:val="solid" w:color="FFFFFF" w:fill="auto"/>
          </w:tcPr>
          <w:p w:rsidR="00544C38" w:rsidRDefault="00544C38" w:rsidP="00544C38">
            <w:pPr>
              <w:pStyle w:val="TAC"/>
              <w:jc w:val="left"/>
              <w:rPr>
                <w:sz w:val="16"/>
                <w:szCs w:val="16"/>
                <w:lang w:val="en-US" w:eastAsia="zh-CN"/>
              </w:rPr>
            </w:pPr>
            <w:r>
              <w:rPr>
                <w:sz w:val="16"/>
                <w:szCs w:val="16"/>
              </w:rPr>
              <w:t>Implemented pCRs approved in SA6#3</w:t>
            </w:r>
            <w:r w:rsidR="00010C1F">
              <w:rPr>
                <w:rFonts w:hint="eastAsia"/>
                <w:sz w:val="16"/>
                <w:szCs w:val="16"/>
                <w:lang w:val="en-US" w:eastAsia="zh-CN"/>
              </w:rPr>
              <w:t>5</w:t>
            </w:r>
            <w:r>
              <w:rPr>
                <w:sz w:val="16"/>
                <w:szCs w:val="16"/>
              </w:rPr>
              <w:t xml:space="preserve">: </w:t>
            </w:r>
            <w:r w:rsidR="00010C1F" w:rsidRPr="00010C1F">
              <w:rPr>
                <w:sz w:val="16"/>
                <w:szCs w:val="16"/>
              </w:rPr>
              <w:t>S6-200219</w:t>
            </w:r>
            <w:r w:rsidR="00010C1F">
              <w:rPr>
                <w:rFonts w:hint="eastAsia"/>
                <w:sz w:val="16"/>
                <w:szCs w:val="16"/>
                <w:lang w:eastAsia="zh-CN"/>
              </w:rPr>
              <w:t xml:space="preserve">, </w:t>
            </w:r>
            <w:r w:rsidR="00010C1F" w:rsidRPr="00010C1F">
              <w:rPr>
                <w:sz w:val="16"/>
                <w:szCs w:val="16"/>
                <w:lang w:val="en-US" w:eastAsia="zh-CN"/>
              </w:rPr>
              <w:t>S6-200330</w:t>
            </w:r>
            <w:r w:rsidR="00010C1F">
              <w:rPr>
                <w:rFonts w:hint="eastAsia"/>
                <w:sz w:val="16"/>
                <w:szCs w:val="16"/>
                <w:lang w:val="en-US" w:eastAsia="zh-CN"/>
              </w:rPr>
              <w:t xml:space="preserve">, </w:t>
            </w:r>
            <w:r w:rsidR="00010C1F" w:rsidRPr="00010C1F">
              <w:rPr>
                <w:sz w:val="16"/>
                <w:szCs w:val="16"/>
              </w:rPr>
              <w:t>S6-200221</w:t>
            </w:r>
            <w:r>
              <w:rPr>
                <w:rFonts w:hint="eastAsia"/>
                <w:sz w:val="16"/>
                <w:szCs w:val="16"/>
                <w:lang w:eastAsia="zh-CN"/>
              </w:rPr>
              <w:t>,</w:t>
            </w:r>
            <w:r>
              <w:rPr>
                <w:rFonts w:hint="eastAsia"/>
                <w:sz w:val="16"/>
                <w:szCs w:val="16"/>
                <w:lang w:val="en-US" w:eastAsia="zh-CN"/>
              </w:rPr>
              <w:t xml:space="preserve"> </w:t>
            </w:r>
            <w:r w:rsidR="00010C1F" w:rsidRPr="00010C1F">
              <w:rPr>
                <w:sz w:val="16"/>
                <w:szCs w:val="16"/>
                <w:lang w:val="en-US" w:eastAsia="zh-CN"/>
              </w:rPr>
              <w:t>S6-200351</w:t>
            </w:r>
          </w:p>
          <w:p w:rsidR="00544C38" w:rsidRDefault="00544C38" w:rsidP="00544C38">
            <w:pPr>
              <w:pStyle w:val="TAC"/>
              <w:jc w:val="left"/>
              <w:rPr>
                <w:sz w:val="16"/>
                <w:szCs w:val="16"/>
              </w:rPr>
            </w:pPr>
            <w:r>
              <w:rPr>
                <w:sz w:val="16"/>
                <w:szCs w:val="16"/>
              </w:rPr>
              <w:t>Editorial changes by the rapporteur</w:t>
            </w:r>
          </w:p>
        </w:tc>
        <w:tc>
          <w:tcPr>
            <w:tcW w:w="708" w:type="dxa"/>
            <w:shd w:val="solid" w:color="FFFFFF" w:fill="auto"/>
          </w:tcPr>
          <w:p w:rsidR="00544C38" w:rsidRDefault="00301630">
            <w:pPr>
              <w:pStyle w:val="TAC"/>
              <w:rPr>
                <w:sz w:val="16"/>
                <w:szCs w:val="16"/>
                <w:lang w:val="en-US" w:eastAsia="zh-CN"/>
              </w:rPr>
            </w:pPr>
            <w:r>
              <w:rPr>
                <w:rFonts w:hint="eastAsia"/>
                <w:sz w:val="16"/>
                <w:szCs w:val="16"/>
                <w:lang w:val="en-US" w:eastAsia="zh-CN"/>
              </w:rPr>
              <w:t>0.4.0</w:t>
            </w:r>
          </w:p>
        </w:tc>
      </w:tr>
    </w:tbl>
    <w:p w:rsidR="00F25D21" w:rsidRDefault="00F25D21">
      <w:pPr>
        <w:pStyle w:val="Guidance"/>
        <w:rPr>
          <w:lang w:eastAsia="zh-CN"/>
        </w:rPr>
      </w:pPr>
    </w:p>
    <w:sectPr w:rsidR="00F25D21" w:rsidSect="00F25D21">
      <w:headerReference w:type="default" r:id="rId48"/>
      <w:footerReference w:type="default" r:id="rId4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9FC" w:rsidRDefault="004B59FC" w:rsidP="00F25D21">
      <w:pPr>
        <w:spacing w:after="0"/>
      </w:pPr>
      <w:r>
        <w:separator/>
      </w:r>
    </w:p>
  </w:endnote>
  <w:endnote w:type="continuationSeparator" w:id="0">
    <w:p w:rsidR="004B59FC" w:rsidRDefault="004B59FC" w:rsidP="00F25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DC" w:rsidRDefault="008C1E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9FC" w:rsidRDefault="004B59FC" w:rsidP="00F25D21">
      <w:pPr>
        <w:spacing w:after="0"/>
      </w:pPr>
      <w:r>
        <w:separator/>
      </w:r>
    </w:p>
  </w:footnote>
  <w:footnote w:type="continuationSeparator" w:id="0">
    <w:p w:rsidR="004B59FC" w:rsidRDefault="004B59FC" w:rsidP="00F25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DC" w:rsidRDefault="008C1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5A1">
      <w:rPr>
        <w:rFonts w:ascii="Arial" w:hAnsi="Arial" w:cs="Arial"/>
        <w:b/>
        <w:noProof/>
        <w:sz w:val="18"/>
        <w:szCs w:val="18"/>
      </w:rPr>
      <w:t>3GPP TR 23.700-24 V0.4.0 (2020-01)</w:t>
    </w:r>
    <w:r>
      <w:rPr>
        <w:rFonts w:ascii="Arial" w:hAnsi="Arial" w:cs="Arial"/>
        <w:b/>
        <w:sz w:val="18"/>
        <w:szCs w:val="18"/>
      </w:rPr>
      <w:fldChar w:fldCharType="end"/>
    </w:r>
  </w:p>
  <w:p w:rsidR="008C1EDC" w:rsidRDefault="008C1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8C1EDC" w:rsidRDefault="008C1EDC">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5A1">
      <w:rPr>
        <w:rFonts w:ascii="Arial" w:hAnsi="Arial" w:cs="Arial"/>
        <w:b/>
        <w:noProof/>
        <w:sz w:val="18"/>
        <w:szCs w:val="18"/>
      </w:rPr>
      <w:t>Release 17</w:t>
    </w:r>
    <w:r>
      <w:rPr>
        <w:rFonts w:ascii="Arial" w:hAnsi="Arial" w:cs="Arial"/>
        <w:b/>
        <w:sz w:val="18"/>
        <w:szCs w:val="18"/>
      </w:rPr>
      <w:fldChar w:fldCharType="end"/>
    </w:r>
  </w:p>
  <w:p w:rsidR="008C1EDC" w:rsidRDefault="008C1E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54C6CBD"/>
    <w:multiLevelType w:val="hybridMultilevel"/>
    <w:tmpl w:val="5B624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3" w15:restartNumberingAfterBreak="0">
    <w:nsid w:val="165737CF"/>
    <w:multiLevelType w:val="hybridMultilevel"/>
    <w:tmpl w:val="782C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50B27"/>
    <w:multiLevelType w:val="hybridMultilevel"/>
    <w:tmpl w:val="C53044D2"/>
    <w:lvl w:ilvl="0" w:tplc="06C6393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983BF4"/>
    <w:multiLevelType w:val="hybridMultilevel"/>
    <w:tmpl w:val="830CF22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DC52658"/>
    <w:multiLevelType w:val="hybridMultilevel"/>
    <w:tmpl w:val="5A9A6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6F1F0"/>
    <w:multiLevelType w:val="singleLevel"/>
    <w:tmpl w:val="3026F1F0"/>
    <w:lvl w:ilvl="0">
      <w:start w:val="1"/>
      <w:numFmt w:val="decimal"/>
      <w:lvlText w:val="%1."/>
      <w:lvlJc w:val="left"/>
      <w:pPr>
        <w:ind w:left="425" w:hanging="425"/>
      </w:pPr>
      <w:rPr>
        <w:rFonts w:hint="default"/>
      </w:rPr>
    </w:lvl>
  </w:abstractNum>
  <w:abstractNum w:abstractNumId="8"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190EF4"/>
    <w:multiLevelType w:val="hybridMultilevel"/>
    <w:tmpl w:val="C4543C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64A58E0"/>
    <w:multiLevelType w:val="hybridMultilevel"/>
    <w:tmpl w:val="9D2E63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10"/>
  </w:num>
  <w:num w:numId="6">
    <w:abstractNumId w:val="4"/>
  </w:num>
  <w:num w:numId="7">
    <w:abstractNumId w:val="6"/>
  </w:num>
  <w:num w:numId="8">
    <w:abstractNumId w:val="8"/>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A74"/>
    <w:rsid w:val="00001DD9"/>
    <w:rsid w:val="00006FC6"/>
    <w:rsid w:val="0000723D"/>
    <w:rsid w:val="00010C1F"/>
    <w:rsid w:val="00012966"/>
    <w:rsid w:val="00016EF8"/>
    <w:rsid w:val="00025BE9"/>
    <w:rsid w:val="00033397"/>
    <w:rsid w:val="00040095"/>
    <w:rsid w:val="000446E5"/>
    <w:rsid w:val="00051834"/>
    <w:rsid w:val="00053046"/>
    <w:rsid w:val="00054A22"/>
    <w:rsid w:val="00061412"/>
    <w:rsid w:val="000655A6"/>
    <w:rsid w:val="00075B8C"/>
    <w:rsid w:val="00080512"/>
    <w:rsid w:val="0009396C"/>
    <w:rsid w:val="000B2492"/>
    <w:rsid w:val="000C1B80"/>
    <w:rsid w:val="000C51E5"/>
    <w:rsid w:val="000D3530"/>
    <w:rsid w:val="000D58AB"/>
    <w:rsid w:val="00106E77"/>
    <w:rsid w:val="00111F7F"/>
    <w:rsid w:val="00120BCA"/>
    <w:rsid w:val="001240F7"/>
    <w:rsid w:val="001255A1"/>
    <w:rsid w:val="0014545F"/>
    <w:rsid w:val="001773DC"/>
    <w:rsid w:val="00180513"/>
    <w:rsid w:val="001A0223"/>
    <w:rsid w:val="001A1F66"/>
    <w:rsid w:val="001C3807"/>
    <w:rsid w:val="001D02C2"/>
    <w:rsid w:val="001D6019"/>
    <w:rsid w:val="001F168B"/>
    <w:rsid w:val="0020009D"/>
    <w:rsid w:val="0021628B"/>
    <w:rsid w:val="0022748D"/>
    <w:rsid w:val="002347A2"/>
    <w:rsid w:val="0025282B"/>
    <w:rsid w:val="002620C8"/>
    <w:rsid w:val="00264288"/>
    <w:rsid w:val="00270030"/>
    <w:rsid w:val="002B494C"/>
    <w:rsid w:val="002E3837"/>
    <w:rsid w:val="002F28C4"/>
    <w:rsid w:val="00301630"/>
    <w:rsid w:val="003072F9"/>
    <w:rsid w:val="00310E35"/>
    <w:rsid w:val="003172DC"/>
    <w:rsid w:val="00334CED"/>
    <w:rsid w:val="003351E6"/>
    <w:rsid w:val="003537A9"/>
    <w:rsid w:val="0035462D"/>
    <w:rsid w:val="00355876"/>
    <w:rsid w:val="00360411"/>
    <w:rsid w:val="0036546A"/>
    <w:rsid w:val="003746C0"/>
    <w:rsid w:val="00377E0C"/>
    <w:rsid w:val="00384E1F"/>
    <w:rsid w:val="003868E8"/>
    <w:rsid w:val="00390D48"/>
    <w:rsid w:val="00396502"/>
    <w:rsid w:val="003A2E69"/>
    <w:rsid w:val="003B6DA2"/>
    <w:rsid w:val="003C3971"/>
    <w:rsid w:val="003C64A7"/>
    <w:rsid w:val="003C6ACE"/>
    <w:rsid w:val="003D3523"/>
    <w:rsid w:val="003E1774"/>
    <w:rsid w:val="003F36A3"/>
    <w:rsid w:val="00401B30"/>
    <w:rsid w:val="00404B7E"/>
    <w:rsid w:val="00435999"/>
    <w:rsid w:val="004374B1"/>
    <w:rsid w:val="00467DD4"/>
    <w:rsid w:val="004A468D"/>
    <w:rsid w:val="004B2D0A"/>
    <w:rsid w:val="004B57BF"/>
    <w:rsid w:val="004B59FC"/>
    <w:rsid w:val="004D3578"/>
    <w:rsid w:val="004E0518"/>
    <w:rsid w:val="004E213A"/>
    <w:rsid w:val="004E2416"/>
    <w:rsid w:val="004F41E2"/>
    <w:rsid w:val="005078BC"/>
    <w:rsid w:val="00511A23"/>
    <w:rsid w:val="00514C93"/>
    <w:rsid w:val="00515C33"/>
    <w:rsid w:val="005174DA"/>
    <w:rsid w:val="00543E6C"/>
    <w:rsid w:val="00544AC2"/>
    <w:rsid w:val="00544C38"/>
    <w:rsid w:val="00547A6D"/>
    <w:rsid w:val="005573B6"/>
    <w:rsid w:val="00565087"/>
    <w:rsid w:val="00574744"/>
    <w:rsid w:val="00576407"/>
    <w:rsid w:val="00592F53"/>
    <w:rsid w:val="00594D4F"/>
    <w:rsid w:val="005C1775"/>
    <w:rsid w:val="005C1B14"/>
    <w:rsid w:val="005C2003"/>
    <w:rsid w:val="005C5065"/>
    <w:rsid w:val="005D2E01"/>
    <w:rsid w:val="005D4A72"/>
    <w:rsid w:val="005E6238"/>
    <w:rsid w:val="005F1656"/>
    <w:rsid w:val="00614FDF"/>
    <w:rsid w:val="006157E1"/>
    <w:rsid w:val="00624F82"/>
    <w:rsid w:val="006251B6"/>
    <w:rsid w:val="00646301"/>
    <w:rsid w:val="00651568"/>
    <w:rsid w:val="00661263"/>
    <w:rsid w:val="0066147B"/>
    <w:rsid w:val="006628FE"/>
    <w:rsid w:val="00674AEC"/>
    <w:rsid w:val="00677F3A"/>
    <w:rsid w:val="006827D8"/>
    <w:rsid w:val="006948AD"/>
    <w:rsid w:val="006B00F9"/>
    <w:rsid w:val="006B1A10"/>
    <w:rsid w:val="006C38C1"/>
    <w:rsid w:val="006C60AE"/>
    <w:rsid w:val="006C6950"/>
    <w:rsid w:val="006C6D0E"/>
    <w:rsid w:val="006D6C01"/>
    <w:rsid w:val="006D6D13"/>
    <w:rsid w:val="006E5C86"/>
    <w:rsid w:val="006E62D5"/>
    <w:rsid w:val="006E63AB"/>
    <w:rsid w:val="006F66DE"/>
    <w:rsid w:val="007265D4"/>
    <w:rsid w:val="00734A5B"/>
    <w:rsid w:val="0074298C"/>
    <w:rsid w:val="00744E76"/>
    <w:rsid w:val="00745BA5"/>
    <w:rsid w:val="007661DD"/>
    <w:rsid w:val="00766841"/>
    <w:rsid w:val="00766A02"/>
    <w:rsid w:val="00781F0F"/>
    <w:rsid w:val="007825BB"/>
    <w:rsid w:val="00782D5B"/>
    <w:rsid w:val="007C0DCD"/>
    <w:rsid w:val="007C4ACB"/>
    <w:rsid w:val="007C758B"/>
    <w:rsid w:val="007D4AB7"/>
    <w:rsid w:val="007E58AB"/>
    <w:rsid w:val="007F4469"/>
    <w:rsid w:val="00800CB6"/>
    <w:rsid w:val="008028A4"/>
    <w:rsid w:val="008043C2"/>
    <w:rsid w:val="00806D87"/>
    <w:rsid w:val="0080775E"/>
    <w:rsid w:val="00855490"/>
    <w:rsid w:val="00856744"/>
    <w:rsid w:val="0085745C"/>
    <w:rsid w:val="008606B1"/>
    <w:rsid w:val="008642EB"/>
    <w:rsid w:val="00867370"/>
    <w:rsid w:val="008768CA"/>
    <w:rsid w:val="0088159A"/>
    <w:rsid w:val="00891FDC"/>
    <w:rsid w:val="008B4CA6"/>
    <w:rsid w:val="008B5E47"/>
    <w:rsid w:val="008C1EDC"/>
    <w:rsid w:val="008C76C4"/>
    <w:rsid w:val="008D2BD1"/>
    <w:rsid w:val="008E1CA9"/>
    <w:rsid w:val="008E5ABF"/>
    <w:rsid w:val="00902476"/>
    <w:rsid w:val="0090271F"/>
    <w:rsid w:val="00902E23"/>
    <w:rsid w:val="00907763"/>
    <w:rsid w:val="0091348E"/>
    <w:rsid w:val="00917CCB"/>
    <w:rsid w:val="0093208A"/>
    <w:rsid w:val="00932543"/>
    <w:rsid w:val="00942EC2"/>
    <w:rsid w:val="00963ED7"/>
    <w:rsid w:val="00964028"/>
    <w:rsid w:val="00964D99"/>
    <w:rsid w:val="009720AC"/>
    <w:rsid w:val="0097517A"/>
    <w:rsid w:val="0097613B"/>
    <w:rsid w:val="009849E6"/>
    <w:rsid w:val="00995113"/>
    <w:rsid w:val="009A70A3"/>
    <w:rsid w:val="009B2D5A"/>
    <w:rsid w:val="009B5417"/>
    <w:rsid w:val="009E775D"/>
    <w:rsid w:val="009F31CB"/>
    <w:rsid w:val="009F37B7"/>
    <w:rsid w:val="009F7510"/>
    <w:rsid w:val="009F7600"/>
    <w:rsid w:val="00A10F02"/>
    <w:rsid w:val="00A164B4"/>
    <w:rsid w:val="00A201E2"/>
    <w:rsid w:val="00A35783"/>
    <w:rsid w:val="00A40106"/>
    <w:rsid w:val="00A53724"/>
    <w:rsid w:val="00A639AF"/>
    <w:rsid w:val="00A64AC6"/>
    <w:rsid w:val="00A76625"/>
    <w:rsid w:val="00A82346"/>
    <w:rsid w:val="00A93D29"/>
    <w:rsid w:val="00AA0D44"/>
    <w:rsid w:val="00AA5D95"/>
    <w:rsid w:val="00AB352D"/>
    <w:rsid w:val="00AE12B4"/>
    <w:rsid w:val="00AE17F2"/>
    <w:rsid w:val="00AF01FC"/>
    <w:rsid w:val="00AF0D85"/>
    <w:rsid w:val="00B019D1"/>
    <w:rsid w:val="00B04C82"/>
    <w:rsid w:val="00B05893"/>
    <w:rsid w:val="00B15449"/>
    <w:rsid w:val="00B16C49"/>
    <w:rsid w:val="00B21B7D"/>
    <w:rsid w:val="00B23355"/>
    <w:rsid w:val="00B24CCA"/>
    <w:rsid w:val="00B42170"/>
    <w:rsid w:val="00B66AE7"/>
    <w:rsid w:val="00B67B20"/>
    <w:rsid w:val="00B73E76"/>
    <w:rsid w:val="00B96B0A"/>
    <w:rsid w:val="00BA2903"/>
    <w:rsid w:val="00BA50F2"/>
    <w:rsid w:val="00BC0F7D"/>
    <w:rsid w:val="00BD7FC2"/>
    <w:rsid w:val="00BE0E18"/>
    <w:rsid w:val="00BE45E5"/>
    <w:rsid w:val="00BF49BC"/>
    <w:rsid w:val="00C03E87"/>
    <w:rsid w:val="00C078FC"/>
    <w:rsid w:val="00C10C36"/>
    <w:rsid w:val="00C2432A"/>
    <w:rsid w:val="00C250F6"/>
    <w:rsid w:val="00C26C94"/>
    <w:rsid w:val="00C33079"/>
    <w:rsid w:val="00C45231"/>
    <w:rsid w:val="00C45C28"/>
    <w:rsid w:val="00C5591F"/>
    <w:rsid w:val="00C64E34"/>
    <w:rsid w:val="00C70906"/>
    <w:rsid w:val="00C72833"/>
    <w:rsid w:val="00C74852"/>
    <w:rsid w:val="00C93F40"/>
    <w:rsid w:val="00CA2485"/>
    <w:rsid w:val="00CA3D0C"/>
    <w:rsid w:val="00CA6ED4"/>
    <w:rsid w:val="00CB5FF4"/>
    <w:rsid w:val="00CD26EC"/>
    <w:rsid w:val="00CD3165"/>
    <w:rsid w:val="00CD7FED"/>
    <w:rsid w:val="00CE7599"/>
    <w:rsid w:val="00CF330F"/>
    <w:rsid w:val="00D0730B"/>
    <w:rsid w:val="00D10C0C"/>
    <w:rsid w:val="00D22969"/>
    <w:rsid w:val="00D24890"/>
    <w:rsid w:val="00D24E43"/>
    <w:rsid w:val="00D26B0D"/>
    <w:rsid w:val="00D33C00"/>
    <w:rsid w:val="00D452CE"/>
    <w:rsid w:val="00D561BF"/>
    <w:rsid w:val="00D65505"/>
    <w:rsid w:val="00D72BB9"/>
    <w:rsid w:val="00D738D6"/>
    <w:rsid w:val="00D755EB"/>
    <w:rsid w:val="00D77E8B"/>
    <w:rsid w:val="00D813FA"/>
    <w:rsid w:val="00D87E00"/>
    <w:rsid w:val="00D9134D"/>
    <w:rsid w:val="00DA7A03"/>
    <w:rsid w:val="00DB1818"/>
    <w:rsid w:val="00DB1CE7"/>
    <w:rsid w:val="00DC309B"/>
    <w:rsid w:val="00DC4DA2"/>
    <w:rsid w:val="00DC7ABC"/>
    <w:rsid w:val="00DD2CA3"/>
    <w:rsid w:val="00DD346C"/>
    <w:rsid w:val="00DE2371"/>
    <w:rsid w:val="00DF2A27"/>
    <w:rsid w:val="00DF2B1F"/>
    <w:rsid w:val="00DF62CD"/>
    <w:rsid w:val="00E10EC9"/>
    <w:rsid w:val="00E238FA"/>
    <w:rsid w:val="00E269BB"/>
    <w:rsid w:val="00E450EF"/>
    <w:rsid w:val="00E53B09"/>
    <w:rsid w:val="00E6014A"/>
    <w:rsid w:val="00E62345"/>
    <w:rsid w:val="00E67099"/>
    <w:rsid w:val="00E7091D"/>
    <w:rsid w:val="00E72D76"/>
    <w:rsid w:val="00E77645"/>
    <w:rsid w:val="00E80DA1"/>
    <w:rsid w:val="00E82A7B"/>
    <w:rsid w:val="00E84097"/>
    <w:rsid w:val="00E85D4B"/>
    <w:rsid w:val="00EB0857"/>
    <w:rsid w:val="00EB51F8"/>
    <w:rsid w:val="00EC04F7"/>
    <w:rsid w:val="00EC1129"/>
    <w:rsid w:val="00EC4A25"/>
    <w:rsid w:val="00ED0E3C"/>
    <w:rsid w:val="00EE58C5"/>
    <w:rsid w:val="00EF1B7B"/>
    <w:rsid w:val="00EF50A9"/>
    <w:rsid w:val="00F025A2"/>
    <w:rsid w:val="00F02B45"/>
    <w:rsid w:val="00F04712"/>
    <w:rsid w:val="00F06D43"/>
    <w:rsid w:val="00F12F84"/>
    <w:rsid w:val="00F22EC7"/>
    <w:rsid w:val="00F24A94"/>
    <w:rsid w:val="00F25D21"/>
    <w:rsid w:val="00F372E7"/>
    <w:rsid w:val="00F43990"/>
    <w:rsid w:val="00F461F6"/>
    <w:rsid w:val="00F520D8"/>
    <w:rsid w:val="00F556E7"/>
    <w:rsid w:val="00F61EE1"/>
    <w:rsid w:val="00F653B8"/>
    <w:rsid w:val="00F66772"/>
    <w:rsid w:val="00F9299C"/>
    <w:rsid w:val="00F93015"/>
    <w:rsid w:val="00F97C67"/>
    <w:rsid w:val="00FA09B5"/>
    <w:rsid w:val="00FA1266"/>
    <w:rsid w:val="00FC1192"/>
    <w:rsid w:val="00FE3072"/>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08653"/>
  <w15:docId w15:val="{9AC568EC-6AEC-49DD-903D-AA4892FA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255A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1255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255A1"/>
    <w:pPr>
      <w:pBdr>
        <w:top w:val="none" w:sz="0" w:space="0" w:color="auto"/>
      </w:pBdr>
      <w:spacing w:before="180"/>
      <w:outlineLvl w:val="1"/>
    </w:pPr>
    <w:rPr>
      <w:sz w:val="32"/>
    </w:rPr>
  </w:style>
  <w:style w:type="paragraph" w:styleId="Heading3">
    <w:name w:val="heading 3"/>
    <w:basedOn w:val="Heading2"/>
    <w:next w:val="Normal"/>
    <w:link w:val="Heading3Char"/>
    <w:qFormat/>
    <w:rsid w:val="001255A1"/>
    <w:pPr>
      <w:spacing w:before="120"/>
      <w:outlineLvl w:val="2"/>
    </w:pPr>
    <w:rPr>
      <w:sz w:val="28"/>
    </w:rPr>
  </w:style>
  <w:style w:type="paragraph" w:styleId="Heading4">
    <w:name w:val="heading 4"/>
    <w:basedOn w:val="Heading3"/>
    <w:next w:val="Normal"/>
    <w:qFormat/>
    <w:rsid w:val="001255A1"/>
    <w:pPr>
      <w:ind w:left="1418" w:hanging="1418"/>
      <w:outlineLvl w:val="3"/>
    </w:pPr>
    <w:rPr>
      <w:sz w:val="24"/>
    </w:rPr>
  </w:style>
  <w:style w:type="paragraph" w:styleId="Heading5">
    <w:name w:val="heading 5"/>
    <w:basedOn w:val="Heading4"/>
    <w:next w:val="Normal"/>
    <w:qFormat/>
    <w:rsid w:val="001255A1"/>
    <w:pPr>
      <w:ind w:left="1701" w:hanging="1701"/>
      <w:outlineLvl w:val="4"/>
    </w:pPr>
    <w:rPr>
      <w:sz w:val="22"/>
    </w:rPr>
  </w:style>
  <w:style w:type="paragraph" w:styleId="Heading6">
    <w:name w:val="heading 6"/>
    <w:basedOn w:val="H6"/>
    <w:next w:val="Normal"/>
    <w:qFormat/>
    <w:rsid w:val="001255A1"/>
    <w:pPr>
      <w:outlineLvl w:val="5"/>
    </w:pPr>
  </w:style>
  <w:style w:type="paragraph" w:styleId="Heading7">
    <w:name w:val="heading 7"/>
    <w:basedOn w:val="H6"/>
    <w:next w:val="Normal"/>
    <w:qFormat/>
    <w:rsid w:val="001255A1"/>
    <w:pPr>
      <w:outlineLvl w:val="6"/>
    </w:pPr>
  </w:style>
  <w:style w:type="paragraph" w:styleId="Heading8">
    <w:name w:val="heading 8"/>
    <w:basedOn w:val="Heading1"/>
    <w:next w:val="Normal"/>
    <w:qFormat/>
    <w:rsid w:val="001255A1"/>
    <w:pPr>
      <w:ind w:left="0" w:firstLine="0"/>
      <w:outlineLvl w:val="7"/>
    </w:pPr>
  </w:style>
  <w:style w:type="paragraph" w:styleId="Heading9">
    <w:name w:val="heading 9"/>
    <w:basedOn w:val="Heading8"/>
    <w:next w:val="Normal"/>
    <w:qFormat/>
    <w:rsid w:val="001255A1"/>
    <w:pPr>
      <w:outlineLvl w:val="8"/>
    </w:pPr>
  </w:style>
  <w:style w:type="character" w:default="1" w:styleId="DefaultParagraphFont">
    <w:name w:val="Default Paragraph Font"/>
    <w:semiHidden/>
    <w:rsid w:val="001255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5A1"/>
  </w:style>
  <w:style w:type="paragraph" w:customStyle="1" w:styleId="H6">
    <w:name w:val="H6"/>
    <w:basedOn w:val="Heading5"/>
    <w:next w:val="Normal"/>
    <w:rsid w:val="001255A1"/>
    <w:pPr>
      <w:ind w:left="1985" w:hanging="1985"/>
      <w:outlineLvl w:val="9"/>
    </w:pPr>
    <w:rPr>
      <w:sz w:val="20"/>
    </w:rPr>
  </w:style>
  <w:style w:type="paragraph" w:styleId="TOC7">
    <w:name w:val="toc 7"/>
    <w:basedOn w:val="TOC6"/>
    <w:next w:val="Normal"/>
    <w:semiHidden/>
    <w:rsid w:val="001255A1"/>
    <w:pPr>
      <w:ind w:left="2268" w:hanging="2268"/>
    </w:pPr>
  </w:style>
  <w:style w:type="paragraph" w:styleId="TOC6">
    <w:name w:val="toc 6"/>
    <w:basedOn w:val="TOC5"/>
    <w:next w:val="Normal"/>
    <w:semiHidden/>
    <w:rsid w:val="001255A1"/>
    <w:pPr>
      <w:ind w:left="1985" w:hanging="1985"/>
    </w:pPr>
  </w:style>
  <w:style w:type="paragraph" w:styleId="TOC5">
    <w:name w:val="toc 5"/>
    <w:basedOn w:val="TOC4"/>
    <w:semiHidden/>
    <w:rsid w:val="001255A1"/>
    <w:pPr>
      <w:ind w:left="1701" w:hanging="1701"/>
    </w:pPr>
  </w:style>
  <w:style w:type="paragraph" w:styleId="TOC4">
    <w:name w:val="toc 4"/>
    <w:basedOn w:val="TOC3"/>
    <w:rsid w:val="001255A1"/>
    <w:pPr>
      <w:ind w:left="1418" w:hanging="1418"/>
    </w:pPr>
  </w:style>
  <w:style w:type="paragraph" w:styleId="TOC3">
    <w:name w:val="toc 3"/>
    <w:basedOn w:val="TOC2"/>
    <w:rsid w:val="001255A1"/>
    <w:pPr>
      <w:ind w:left="1134" w:hanging="1134"/>
    </w:pPr>
  </w:style>
  <w:style w:type="paragraph" w:styleId="TOC2">
    <w:name w:val="toc 2"/>
    <w:basedOn w:val="TOC1"/>
    <w:rsid w:val="001255A1"/>
    <w:pPr>
      <w:keepNext w:val="0"/>
      <w:spacing w:before="0"/>
      <w:ind w:left="851" w:hanging="851"/>
    </w:pPr>
    <w:rPr>
      <w:sz w:val="20"/>
    </w:rPr>
  </w:style>
  <w:style w:type="paragraph" w:styleId="TOC1">
    <w:name w:val="toc 1"/>
    <w:rsid w:val="001255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Bullet">
    <w:name w:val="List Bullet"/>
    <w:basedOn w:val="List"/>
    <w:rsid w:val="001255A1"/>
  </w:style>
  <w:style w:type="paragraph" w:styleId="List">
    <w:name w:val="List"/>
    <w:basedOn w:val="Normal"/>
    <w:rsid w:val="001255A1"/>
    <w:pPr>
      <w:ind w:left="568" w:hanging="284"/>
    </w:pPr>
  </w:style>
  <w:style w:type="paragraph" w:styleId="DocumentMap">
    <w:name w:val="Document Map"/>
    <w:basedOn w:val="Normal"/>
    <w:link w:val="DocumentMapChar"/>
    <w:qFormat/>
    <w:rsid w:val="00F25D21"/>
    <w:rPr>
      <w:rFonts w:ascii="SimSun"/>
      <w:sz w:val="18"/>
      <w:szCs w:val="18"/>
    </w:rPr>
  </w:style>
  <w:style w:type="paragraph" w:styleId="CommentText">
    <w:name w:val="annotation text"/>
    <w:basedOn w:val="Normal"/>
    <w:qFormat/>
    <w:rsid w:val="00F25D21"/>
  </w:style>
  <w:style w:type="paragraph" w:styleId="List2">
    <w:name w:val="List 2"/>
    <w:basedOn w:val="List"/>
    <w:rsid w:val="001255A1"/>
    <w:pPr>
      <w:ind w:left="851"/>
    </w:pPr>
  </w:style>
  <w:style w:type="paragraph" w:styleId="TOC8">
    <w:name w:val="toc 8"/>
    <w:basedOn w:val="TOC1"/>
    <w:rsid w:val="001255A1"/>
    <w:pPr>
      <w:spacing w:before="180"/>
      <w:ind w:left="2693" w:hanging="2693"/>
    </w:pPr>
    <w:rPr>
      <w:b/>
    </w:rPr>
  </w:style>
  <w:style w:type="paragraph" w:styleId="BalloonText">
    <w:name w:val="Balloon Text"/>
    <w:basedOn w:val="Normal"/>
    <w:link w:val="BalloonTextChar"/>
    <w:qFormat/>
    <w:rsid w:val="00F25D21"/>
    <w:pPr>
      <w:spacing w:after="0"/>
    </w:pPr>
    <w:rPr>
      <w:sz w:val="18"/>
      <w:szCs w:val="18"/>
    </w:rPr>
  </w:style>
  <w:style w:type="paragraph" w:styleId="Footer">
    <w:name w:val="footer"/>
    <w:basedOn w:val="Header"/>
    <w:rsid w:val="001255A1"/>
    <w:pPr>
      <w:jc w:val="center"/>
    </w:pPr>
    <w:rPr>
      <w:i/>
    </w:rPr>
  </w:style>
  <w:style w:type="paragraph" w:styleId="Header">
    <w:name w:val="header"/>
    <w:rsid w:val="001255A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TOC9">
    <w:name w:val="toc 9"/>
    <w:basedOn w:val="TOC8"/>
    <w:semiHidden/>
    <w:rsid w:val="001255A1"/>
    <w:pPr>
      <w:ind w:left="1418" w:hanging="1418"/>
    </w:pPr>
  </w:style>
  <w:style w:type="character" w:styleId="Hyperlink">
    <w:name w:val="Hyperlink"/>
    <w:uiPriority w:val="99"/>
    <w:unhideWhenUsed/>
    <w:qFormat/>
    <w:rsid w:val="00F25D21"/>
    <w:rPr>
      <w:color w:val="0000FF"/>
      <w:u w:val="single"/>
    </w:rPr>
  </w:style>
  <w:style w:type="character" w:styleId="CommentReference">
    <w:name w:val="annotation reference"/>
    <w:basedOn w:val="DefaultParagraphFont"/>
    <w:qFormat/>
    <w:rsid w:val="00F25D21"/>
    <w:rPr>
      <w:sz w:val="16"/>
      <w:szCs w:val="16"/>
    </w:rPr>
  </w:style>
  <w:style w:type="paragraph" w:customStyle="1" w:styleId="ZG">
    <w:name w:val="ZG"/>
    <w:rsid w:val="001255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J">
    <w:name w:val="TAJ"/>
    <w:basedOn w:val="TH"/>
    <w:qFormat/>
    <w:rsid w:val="00F25D21"/>
  </w:style>
  <w:style w:type="paragraph" w:customStyle="1" w:styleId="TH">
    <w:name w:val="TH"/>
    <w:basedOn w:val="Normal"/>
    <w:link w:val="THChar"/>
    <w:rsid w:val="001255A1"/>
    <w:pPr>
      <w:keepNext/>
      <w:keepLines/>
      <w:spacing w:before="60"/>
      <w:jc w:val="center"/>
    </w:pPr>
    <w:rPr>
      <w:rFonts w:ascii="Arial" w:hAnsi="Arial"/>
      <w:b/>
    </w:rPr>
  </w:style>
  <w:style w:type="paragraph" w:customStyle="1" w:styleId="B3">
    <w:name w:val="B3"/>
    <w:basedOn w:val="List3"/>
    <w:rsid w:val="001255A1"/>
  </w:style>
  <w:style w:type="paragraph" w:customStyle="1" w:styleId="ZD">
    <w:name w:val="ZD"/>
    <w:rsid w:val="001255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A">
    <w:name w:val="ZA"/>
    <w:rsid w:val="001255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1255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EQ">
    <w:name w:val="EQ"/>
    <w:basedOn w:val="Normal"/>
    <w:next w:val="Normal"/>
    <w:rsid w:val="001255A1"/>
    <w:pPr>
      <w:keepLines/>
      <w:tabs>
        <w:tab w:val="center" w:pos="4536"/>
        <w:tab w:val="right" w:pos="9072"/>
      </w:tabs>
    </w:pPr>
    <w:rPr>
      <w:noProof/>
    </w:rPr>
  </w:style>
  <w:style w:type="paragraph" w:customStyle="1" w:styleId="PL">
    <w:name w:val="PL"/>
    <w:rsid w:val="00125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55A1"/>
    <w:pPr>
      <w:jc w:val="right"/>
    </w:pPr>
  </w:style>
  <w:style w:type="paragraph" w:customStyle="1" w:styleId="TAL">
    <w:name w:val="TAL"/>
    <w:basedOn w:val="Normal"/>
    <w:link w:val="TALCar"/>
    <w:rsid w:val="001255A1"/>
    <w:pPr>
      <w:keepNext/>
      <w:keepLines/>
      <w:spacing w:after="0"/>
    </w:pPr>
    <w:rPr>
      <w:rFonts w:ascii="Arial" w:hAnsi="Arial"/>
      <w:sz w:val="18"/>
    </w:rPr>
  </w:style>
  <w:style w:type="paragraph" w:customStyle="1" w:styleId="ZTD">
    <w:name w:val="ZTD"/>
    <w:basedOn w:val="ZB"/>
    <w:rsid w:val="001255A1"/>
    <w:pPr>
      <w:framePr w:hRule="auto" w:wrap="notBeside" w:y="852"/>
    </w:pPr>
    <w:rPr>
      <w:i w:val="0"/>
      <w:sz w:val="40"/>
    </w:rPr>
  </w:style>
  <w:style w:type="paragraph" w:customStyle="1" w:styleId="ZB">
    <w:name w:val="ZB"/>
    <w:rsid w:val="001255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EditorsNote">
    <w:name w:val="Editor's Note"/>
    <w:aliases w:val="EN"/>
    <w:basedOn w:val="NO"/>
    <w:link w:val="EditorsNoteChar"/>
    <w:rsid w:val="001255A1"/>
    <w:rPr>
      <w:color w:val="FF0000"/>
    </w:rPr>
  </w:style>
  <w:style w:type="paragraph" w:customStyle="1" w:styleId="NO">
    <w:name w:val="NO"/>
    <w:basedOn w:val="Normal"/>
    <w:link w:val="NOChar"/>
    <w:rsid w:val="001255A1"/>
    <w:pPr>
      <w:keepLines/>
      <w:ind w:left="1135" w:hanging="851"/>
    </w:pPr>
  </w:style>
  <w:style w:type="paragraph" w:customStyle="1" w:styleId="EW">
    <w:name w:val="EW"/>
    <w:basedOn w:val="EX"/>
    <w:rsid w:val="001255A1"/>
    <w:pPr>
      <w:spacing w:after="0"/>
    </w:pPr>
  </w:style>
  <w:style w:type="paragraph" w:customStyle="1" w:styleId="EX">
    <w:name w:val="EX"/>
    <w:basedOn w:val="Normal"/>
    <w:rsid w:val="001255A1"/>
    <w:pPr>
      <w:keepLines/>
      <w:ind w:left="1702" w:hanging="1418"/>
    </w:pPr>
  </w:style>
  <w:style w:type="paragraph" w:customStyle="1" w:styleId="NF">
    <w:name w:val="NF"/>
    <w:basedOn w:val="NO"/>
    <w:rsid w:val="001255A1"/>
    <w:pPr>
      <w:keepNext/>
      <w:spacing w:after="0"/>
    </w:pPr>
    <w:rPr>
      <w:rFonts w:ascii="Arial" w:hAnsi="Arial"/>
      <w:sz w:val="18"/>
    </w:rPr>
  </w:style>
  <w:style w:type="paragraph" w:customStyle="1" w:styleId="TAC">
    <w:name w:val="TAC"/>
    <w:basedOn w:val="TAL"/>
    <w:rsid w:val="001255A1"/>
    <w:pPr>
      <w:jc w:val="center"/>
    </w:pPr>
  </w:style>
  <w:style w:type="paragraph" w:customStyle="1" w:styleId="ZH">
    <w:name w:val="ZH"/>
    <w:rsid w:val="001255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B1">
    <w:name w:val="B1"/>
    <w:basedOn w:val="List"/>
    <w:link w:val="B1Char"/>
    <w:rsid w:val="001255A1"/>
  </w:style>
  <w:style w:type="paragraph" w:customStyle="1" w:styleId="FP">
    <w:name w:val="FP"/>
    <w:basedOn w:val="Normal"/>
    <w:rsid w:val="001255A1"/>
    <w:pPr>
      <w:spacing w:after="0"/>
    </w:pPr>
  </w:style>
  <w:style w:type="paragraph" w:customStyle="1" w:styleId="ZU">
    <w:name w:val="ZU"/>
    <w:rsid w:val="001255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55A1"/>
    <w:pPr>
      <w:framePr w:wrap="notBeside" w:y="16161"/>
    </w:pPr>
  </w:style>
  <w:style w:type="paragraph" w:customStyle="1" w:styleId="TT">
    <w:name w:val="TT"/>
    <w:basedOn w:val="Heading1"/>
    <w:next w:val="Normal"/>
    <w:rsid w:val="001255A1"/>
    <w:pPr>
      <w:outlineLvl w:val="9"/>
    </w:pPr>
  </w:style>
  <w:style w:type="paragraph" w:customStyle="1" w:styleId="TF">
    <w:name w:val="TF"/>
    <w:basedOn w:val="TH"/>
    <w:link w:val="TFChar"/>
    <w:rsid w:val="001255A1"/>
    <w:pPr>
      <w:keepNext w:val="0"/>
      <w:spacing w:before="0" w:after="240"/>
    </w:pPr>
  </w:style>
  <w:style w:type="paragraph" w:customStyle="1" w:styleId="Guidance">
    <w:name w:val="Guidance"/>
    <w:basedOn w:val="Normal"/>
    <w:rsid w:val="00F25D21"/>
    <w:rPr>
      <w:i/>
      <w:color w:val="0000FF"/>
    </w:rPr>
  </w:style>
  <w:style w:type="paragraph" w:customStyle="1" w:styleId="TAH">
    <w:name w:val="TAH"/>
    <w:basedOn w:val="TAC"/>
    <w:link w:val="TAHCar"/>
    <w:rsid w:val="001255A1"/>
    <w:rPr>
      <w:b/>
    </w:rPr>
  </w:style>
  <w:style w:type="paragraph" w:customStyle="1" w:styleId="TAN">
    <w:name w:val="TAN"/>
    <w:basedOn w:val="TAL"/>
    <w:rsid w:val="001255A1"/>
    <w:pPr>
      <w:ind w:left="851" w:hanging="851"/>
    </w:pPr>
  </w:style>
  <w:style w:type="paragraph" w:customStyle="1" w:styleId="B4">
    <w:name w:val="B4"/>
    <w:basedOn w:val="List4"/>
    <w:rsid w:val="001255A1"/>
  </w:style>
  <w:style w:type="paragraph" w:customStyle="1" w:styleId="NW">
    <w:name w:val="NW"/>
    <w:basedOn w:val="NO"/>
    <w:rsid w:val="001255A1"/>
    <w:pPr>
      <w:spacing w:after="0"/>
    </w:pPr>
  </w:style>
  <w:style w:type="paragraph" w:customStyle="1" w:styleId="B2">
    <w:name w:val="B2"/>
    <w:basedOn w:val="List2"/>
    <w:rsid w:val="001255A1"/>
  </w:style>
  <w:style w:type="paragraph" w:customStyle="1" w:styleId="LD">
    <w:name w:val="LD"/>
    <w:rsid w:val="001255A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5">
    <w:name w:val="B5"/>
    <w:basedOn w:val="List5"/>
    <w:rsid w:val="001255A1"/>
  </w:style>
  <w:style w:type="character" w:customStyle="1" w:styleId="Heading3Char">
    <w:name w:val="Heading 3 Char"/>
    <w:link w:val="Heading3"/>
    <w:qFormat/>
    <w:rsid w:val="00F25D21"/>
    <w:rPr>
      <w:rFonts w:ascii="Arial" w:eastAsia="Times New Roman" w:hAnsi="Arial"/>
      <w:sz w:val="28"/>
      <w:lang w:val="en-GB" w:eastAsia="en-GB"/>
    </w:rPr>
  </w:style>
  <w:style w:type="character" w:customStyle="1" w:styleId="NOChar">
    <w:name w:val="NO Char"/>
    <w:link w:val="NO"/>
    <w:locked/>
    <w:rsid w:val="00F25D21"/>
    <w:rPr>
      <w:rFonts w:ascii="Times New Roman" w:eastAsia="Times New Roman" w:hAnsi="Times New Roman"/>
      <w:lang w:val="en-GB" w:eastAsia="en-GB"/>
    </w:rPr>
  </w:style>
  <w:style w:type="character" w:customStyle="1" w:styleId="TFChar">
    <w:name w:val="TF Char"/>
    <w:link w:val="TF"/>
    <w:qFormat/>
    <w:locked/>
    <w:rsid w:val="00F25D21"/>
    <w:rPr>
      <w:rFonts w:ascii="Arial" w:eastAsia="Times New Roman" w:hAnsi="Arial"/>
      <w:b/>
      <w:lang w:val="en-GB" w:eastAsia="en-GB"/>
    </w:rPr>
  </w:style>
  <w:style w:type="character" w:customStyle="1" w:styleId="B1Char">
    <w:name w:val="B1 Char"/>
    <w:link w:val="B1"/>
    <w:qFormat/>
    <w:locked/>
    <w:rsid w:val="00F25D21"/>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F25D21"/>
    <w:rPr>
      <w:rFonts w:ascii="Times New Roman" w:eastAsia="Times New Roman" w:hAnsi="Times New Roman"/>
      <w:color w:val="FF0000"/>
      <w:lang w:val="en-GB" w:eastAsia="en-GB"/>
    </w:rPr>
  </w:style>
  <w:style w:type="character" w:customStyle="1" w:styleId="THChar">
    <w:name w:val="TH Char"/>
    <w:link w:val="TH"/>
    <w:qFormat/>
    <w:locked/>
    <w:rsid w:val="00F25D21"/>
    <w:rPr>
      <w:rFonts w:ascii="Arial" w:eastAsia="Times New Roman" w:hAnsi="Arial"/>
      <w:b/>
      <w:lang w:val="en-GB" w:eastAsia="en-GB"/>
    </w:rPr>
  </w:style>
  <w:style w:type="character" w:customStyle="1" w:styleId="BalloonTextChar">
    <w:name w:val="Balloon Text Char"/>
    <w:basedOn w:val="DefaultParagraphFont"/>
    <w:link w:val="BalloonText"/>
    <w:qFormat/>
    <w:rsid w:val="00F25D21"/>
    <w:rPr>
      <w:sz w:val="18"/>
      <w:szCs w:val="18"/>
      <w:lang w:val="en-GB" w:eastAsia="en-US"/>
    </w:rPr>
  </w:style>
  <w:style w:type="character" w:customStyle="1" w:styleId="Heading1Char">
    <w:name w:val="Heading 1 Char"/>
    <w:basedOn w:val="DefaultParagraphFont"/>
    <w:link w:val="Heading1"/>
    <w:rsid w:val="00F25D21"/>
    <w:rPr>
      <w:rFonts w:ascii="Arial" w:eastAsia="Times New Roman" w:hAnsi="Arial"/>
      <w:sz w:val="36"/>
      <w:lang w:val="en-GB" w:eastAsia="en-GB"/>
    </w:rPr>
  </w:style>
  <w:style w:type="character" w:customStyle="1" w:styleId="DocumentMapChar">
    <w:name w:val="Document Map Char"/>
    <w:basedOn w:val="DefaultParagraphFont"/>
    <w:link w:val="DocumentMap"/>
    <w:rsid w:val="00F25D21"/>
    <w:rPr>
      <w:rFonts w:ascii="SimSun"/>
      <w:sz w:val="18"/>
      <w:szCs w:val="18"/>
      <w:lang w:val="en-GB" w:eastAsia="en-US"/>
    </w:rPr>
  </w:style>
  <w:style w:type="character" w:customStyle="1" w:styleId="ZGSM">
    <w:name w:val="ZGSM"/>
    <w:rsid w:val="001255A1"/>
  </w:style>
  <w:style w:type="character" w:customStyle="1" w:styleId="TALCar">
    <w:name w:val="TAL Car"/>
    <w:link w:val="TAL"/>
    <w:qFormat/>
    <w:rsid w:val="00F25D21"/>
    <w:rPr>
      <w:rFonts w:ascii="Arial" w:eastAsia="Times New Roman" w:hAnsi="Arial"/>
      <w:sz w:val="18"/>
      <w:lang w:val="en-GB" w:eastAsia="en-GB"/>
    </w:rPr>
  </w:style>
  <w:style w:type="character" w:customStyle="1" w:styleId="Heading2Char">
    <w:name w:val="Heading 2 Char"/>
    <w:basedOn w:val="DefaultParagraphFont"/>
    <w:link w:val="Heading2"/>
    <w:qFormat/>
    <w:rsid w:val="00F25D21"/>
    <w:rPr>
      <w:rFonts w:ascii="Arial" w:eastAsia="Times New Roman" w:hAnsi="Arial"/>
      <w:sz w:val="32"/>
      <w:lang w:val="en-GB" w:eastAsia="en-GB"/>
    </w:rPr>
  </w:style>
  <w:style w:type="paragraph" w:customStyle="1" w:styleId="iBodyText">
    <w:name w:val="iBody Text"/>
    <w:basedOn w:val="Normal"/>
    <w:rsid w:val="006C6950"/>
    <w:pPr>
      <w:spacing w:before="120" w:after="120"/>
    </w:pPr>
    <w:rPr>
      <w:rFonts w:ascii="Arial" w:hAnsi="Arial"/>
      <w:sz w:val="19"/>
      <w:lang w:val="en-US"/>
    </w:rPr>
  </w:style>
  <w:style w:type="character" w:customStyle="1" w:styleId="TALChar">
    <w:name w:val="TAL Char"/>
    <w:rsid w:val="006C6950"/>
    <w:rPr>
      <w:rFonts w:ascii="Arial" w:hAnsi="Arial"/>
      <w:sz w:val="18"/>
      <w:lang w:val="en-GB"/>
    </w:rPr>
  </w:style>
  <w:style w:type="character" w:customStyle="1" w:styleId="TAHCar">
    <w:name w:val="TAH Car"/>
    <w:link w:val="TAH"/>
    <w:rsid w:val="006C6950"/>
    <w:rPr>
      <w:rFonts w:ascii="Arial" w:eastAsia="Times New Roman" w:hAnsi="Arial"/>
      <w:b/>
      <w:sz w:val="18"/>
      <w:lang w:val="en-GB" w:eastAsia="en-GB"/>
    </w:rPr>
  </w:style>
  <w:style w:type="paragraph" w:customStyle="1" w:styleId="FL">
    <w:name w:val="FL"/>
    <w:basedOn w:val="Normal"/>
    <w:rsid w:val="006C6950"/>
    <w:pPr>
      <w:keepNext/>
      <w:keepLines/>
      <w:spacing w:before="60"/>
      <w:jc w:val="center"/>
    </w:pPr>
    <w:rPr>
      <w:rFonts w:ascii="Arial" w:hAnsi="Arial"/>
      <w:b/>
    </w:rPr>
  </w:style>
  <w:style w:type="paragraph" w:styleId="ListParagraph">
    <w:name w:val="List Paragraph"/>
    <w:basedOn w:val="Normal"/>
    <w:uiPriority w:val="99"/>
    <w:unhideWhenUsed/>
    <w:rsid w:val="002F28C4"/>
    <w:pPr>
      <w:ind w:firstLineChars="200" w:firstLine="420"/>
    </w:pPr>
  </w:style>
  <w:style w:type="paragraph" w:styleId="Index2">
    <w:name w:val="index 2"/>
    <w:basedOn w:val="Index1"/>
    <w:semiHidden/>
    <w:rsid w:val="001255A1"/>
    <w:pPr>
      <w:ind w:left="284"/>
    </w:pPr>
  </w:style>
  <w:style w:type="paragraph" w:styleId="Index1">
    <w:name w:val="index 1"/>
    <w:basedOn w:val="Normal"/>
    <w:semiHidden/>
    <w:rsid w:val="001255A1"/>
    <w:pPr>
      <w:keepLines/>
      <w:spacing w:after="0"/>
    </w:pPr>
  </w:style>
  <w:style w:type="paragraph" w:styleId="ListNumber2">
    <w:name w:val="List Number 2"/>
    <w:basedOn w:val="ListNumber"/>
    <w:semiHidden/>
    <w:rsid w:val="001255A1"/>
    <w:pPr>
      <w:ind w:left="851"/>
    </w:pPr>
  </w:style>
  <w:style w:type="character" w:styleId="FootnoteReference">
    <w:name w:val="footnote reference"/>
    <w:basedOn w:val="DefaultParagraphFont"/>
    <w:semiHidden/>
    <w:rsid w:val="001255A1"/>
    <w:rPr>
      <w:b/>
      <w:position w:val="6"/>
      <w:sz w:val="16"/>
    </w:rPr>
  </w:style>
  <w:style w:type="paragraph" w:styleId="FootnoteText">
    <w:name w:val="footnote text"/>
    <w:basedOn w:val="Normal"/>
    <w:link w:val="FootnoteTextChar"/>
    <w:semiHidden/>
    <w:rsid w:val="001255A1"/>
    <w:pPr>
      <w:keepLines/>
      <w:spacing w:after="0"/>
      <w:ind w:left="454" w:hanging="454"/>
    </w:pPr>
    <w:rPr>
      <w:sz w:val="16"/>
    </w:rPr>
  </w:style>
  <w:style w:type="character" w:customStyle="1" w:styleId="FootnoteTextChar">
    <w:name w:val="Footnote Text Char"/>
    <w:basedOn w:val="DefaultParagraphFont"/>
    <w:link w:val="FootnoteText"/>
    <w:semiHidden/>
    <w:rsid w:val="00384E1F"/>
    <w:rPr>
      <w:rFonts w:ascii="Times New Roman" w:eastAsia="Times New Roman" w:hAnsi="Times New Roman"/>
      <w:sz w:val="16"/>
      <w:lang w:val="en-GB" w:eastAsia="en-GB"/>
    </w:rPr>
  </w:style>
  <w:style w:type="paragraph" w:styleId="ListBullet2">
    <w:name w:val="List Bullet 2"/>
    <w:basedOn w:val="ListBullet"/>
    <w:semiHidden/>
    <w:rsid w:val="001255A1"/>
    <w:pPr>
      <w:ind w:left="851"/>
    </w:pPr>
  </w:style>
  <w:style w:type="paragraph" w:styleId="ListBullet3">
    <w:name w:val="List Bullet 3"/>
    <w:basedOn w:val="ListBullet2"/>
    <w:semiHidden/>
    <w:rsid w:val="001255A1"/>
    <w:pPr>
      <w:ind w:left="1135"/>
    </w:pPr>
  </w:style>
  <w:style w:type="paragraph" w:styleId="ListNumber">
    <w:name w:val="List Number"/>
    <w:basedOn w:val="List"/>
    <w:semiHidden/>
    <w:rsid w:val="001255A1"/>
  </w:style>
  <w:style w:type="paragraph" w:styleId="List3">
    <w:name w:val="List 3"/>
    <w:basedOn w:val="List2"/>
    <w:semiHidden/>
    <w:rsid w:val="001255A1"/>
    <w:pPr>
      <w:ind w:left="1135"/>
    </w:pPr>
  </w:style>
  <w:style w:type="paragraph" w:styleId="List4">
    <w:name w:val="List 4"/>
    <w:basedOn w:val="List3"/>
    <w:semiHidden/>
    <w:rsid w:val="001255A1"/>
    <w:pPr>
      <w:ind w:left="1418"/>
    </w:pPr>
  </w:style>
  <w:style w:type="paragraph" w:styleId="List5">
    <w:name w:val="List 5"/>
    <w:basedOn w:val="List4"/>
    <w:semiHidden/>
    <w:rsid w:val="001255A1"/>
    <w:pPr>
      <w:ind w:left="1702"/>
    </w:pPr>
  </w:style>
  <w:style w:type="paragraph" w:styleId="ListBullet4">
    <w:name w:val="List Bullet 4"/>
    <w:basedOn w:val="ListBullet3"/>
    <w:semiHidden/>
    <w:rsid w:val="001255A1"/>
    <w:pPr>
      <w:ind w:left="1418"/>
    </w:pPr>
  </w:style>
  <w:style w:type="paragraph" w:styleId="ListBullet5">
    <w:name w:val="List Bullet 5"/>
    <w:basedOn w:val="ListBullet4"/>
    <w:semiHidden/>
    <w:rsid w:val="001255A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4.vsdx"/><Relationship Id="rId47" Type="http://schemas.openxmlformats.org/officeDocument/2006/relationships/package" Target="embeddings/Microsoft_Visio_Drawing5.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0.vsd"/><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package" Target="embeddings/Microsoft_Visio_Drawing3.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45</Pages>
  <Words>12066</Words>
  <Characters>68779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CR0015r1</cp:lastModifiedBy>
  <cp:revision>11</cp:revision>
  <dcterms:created xsi:type="dcterms:W3CDTF">2020-01-28T15:12:00Z</dcterms:created>
  <dcterms:modified xsi:type="dcterms:W3CDTF">2020-01-31T13:44:00Z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